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088B" w:rsidRPr="00EE76A9" w:rsidRDefault="00C1088B" w:rsidP="00C1088B">
      <w:pPr>
        <w:pStyle w:val="En-tte"/>
        <w:tabs>
          <w:tab w:val="right" w:pos="9639"/>
        </w:tabs>
        <w:rPr>
          <w:bCs/>
          <w:i/>
          <w:noProof w:val="0"/>
          <w:sz w:val="32"/>
          <w:lang w:val="en-GB" w:eastAsia="zh-CN"/>
        </w:rPr>
      </w:pPr>
      <w:bookmarkStart w:id="0" w:name="OLE_LINK5"/>
      <w:bookmarkStart w:id="1" w:name="OLE_LINK6"/>
      <w:r w:rsidRPr="007B7496">
        <w:rPr>
          <w:bCs/>
          <w:noProof w:val="0"/>
          <w:sz w:val="24"/>
          <w:lang w:val="en-GB"/>
        </w:rPr>
        <w:t>3GPP T</w:t>
      </w:r>
      <w:bookmarkStart w:id="2" w:name="_Ref452454252"/>
      <w:bookmarkEnd w:id="2"/>
      <w:r w:rsidRPr="007B7496">
        <w:rPr>
          <w:bCs/>
          <w:noProof w:val="0"/>
          <w:sz w:val="24"/>
          <w:lang w:val="en-GB"/>
        </w:rPr>
        <w:t xml:space="preserve">SG-RAN </w:t>
      </w:r>
      <w:r w:rsidRPr="000A4D7C">
        <w:rPr>
          <w:noProof w:val="0"/>
          <w:sz w:val="24"/>
          <w:lang w:val="en-GB"/>
        </w:rPr>
        <w:t>WG</w:t>
      </w:r>
      <w:r>
        <w:rPr>
          <w:noProof w:val="0"/>
          <w:sz w:val="24"/>
          <w:lang w:val="en-GB"/>
        </w:rPr>
        <w:t xml:space="preserve">1 </w:t>
      </w:r>
      <w:r w:rsidR="00F74489">
        <w:rPr>
          <w:noProof w:val="0"/>
          <w:sz w:val="24"/>
          <w:lang w:val="en-GB"/>
        </w:rPr>
        <w:t>Meeting #8</w:t>
      </w:r>
      <w:r w:rsidR="00D8799F">
        <w:rPr>
          <w:noProof w:val="0"/>
          <w:sz w:val="24"/>
          <w:lang w:val="en-GB"/>
        </w:rPr>
        <w:t>6</w:t>
      </w:r>
      <w:r w:rsidRPr="007B7496">
        <w:rPr>
          <w:bCs/>
          <w:noProof w:val="0"/>
          <w:sz w:val="24"/>
          <w:lang w:val="en-GB"/>
        </w:rPr>
        <w:tab/>
      </w:r>
      <w:r w:rsidRPr="00026794">
        <w:rPr>
          <w:rFonts w:hint="eastAsia"/>
          <w:bCs/>
          <w:noProof w:val="0"/>
          <w:sz w:val="24"/>
          <w:lang w:val="en-GB" w:eastAsia="ja-JP"/>
        </w:rPr>
        <w:t>R</w:t>
      </w:r>
      <w:r w:rsidRPr="00026794">
        <w:rPr>
          <w:bCs/>
          <w:noProof w:val="0"/>
          <w:sz w:val="24"/>
          <w:lang w:val="en-GB" w:eastAsia="ja-JP"/>
        </w:rPr>
        <w:t>1</w:t>
      </w:r>
      <w:r w:rsidRPr="00026794">
        <w:rPr>
          <w:rFonts w:hint="eastAsia"/>
          <w:bCs/>
          <w:noProof w:val="0"/>
          <w:sz w:val="24"/>
          <w:lang w:val="en-GB" w:eastAsia="ja-JP"/>
        </w:rPr>
        <w:t>-</w:t>
      </w:r>
      <w:r w:rsidR="00AF7370">
        <w:rPr>
          <w:bCs/>
          <w:noProof w:val="0"/>
          <w:sz w:val="24"/>
          <w:lang w:val="en-GB" w:eastAsia="ja-JP"/>
        </w:rPr>
        <w:t>167414</w:t>
      </w:r>
    </w:p>
    <w:p w:rsidR="00F74489" w:rsidRDefault="00D8799F" w:rsidP="00C1088B">
      <w:pPr>
        <w:pStyle w:val="En-tte"/>
        <w:rPr>
          <w:bCs/>
          <w:noProof w:val="0"/>
          <w:sz w:val="24"/>
        </w:rPr>
      </w:pPr>
      <w:r>
        <w:rPr>
          <w:bCs/>
          <w:noProof w:val="0"/>
          <w:sz w:val="24"/>
        </w:rPr>
        <w:t>Gothenburg</w:t>
      </w:r>
      <w:r w:rsidR="00F74489" w:rsidRPr="00F74489">
        <w:rPr>
          <w:bCs/>
          <w:noProof w:val="0"/>
          <w:sz w:val="24"/>
        </w:rPr>
        <w:t xml:space="preserve">, </w:t>
      </w:r>
      <w:r w:rsidR="00542FEC">
        <w:rPr>
          <w:bCs/>
          <w:noProof w:val="0"/>
          <w:sz w:val="24"/>
        </w:rPr>
        <w:t>Sweden</w:t>
      </w:r>
      <w:r w:rsidR="00F74489" w:rsidRPr="00F74489">
        <w:rPr>
          <w:bCs/>
          <w:noProof w:val="0"/>
          <w:sz w:val="24"/>
        </w:rPr>
        <w:t>, 2</w:t>
      </w:r>
      <w:r>
        <w:rPr>
          <w:bCs/>
          <w:noProof w:val="0"/>
          <w:sz w:val="24"/>
        </w:rPr>
        <w:t>2</w:t>
      </w:r>
      <w:r w:rsidR="00F74489" w:rsidRPr="00F74489">
        <w:rPr>
          <w:bCs/>
          <w:noProof w:val="0"/>
          <w:sz w:val="24"/>
        </w:rPr>
        <w:t xml:space="preserve"> - 2</w:t>
      </w:r>
      <w:r>
        <w:rPr>
          <w:bCs/>
          <w:noProof w:val="0"/>
          <w:sz w:val="24"/>
        </w:rPr>
        <w:t>6</w:t>
      </w:r>
      <w:r w:rsidR="00F74489" w:rsidRPr="00F74489">
        <w:rPr>
          <w:bCs/>
          <w:noProof w:val="0"/>
          <w:sz w:val="24"/>
        </w:rPr>
        <w:t xml:space="preserve"> </w:t>
      </w:r>
      <w:r>
        <w:rPr>
          <w:bCs/>
          <w:noProof w:val="0"/>
          <w:sz w:val="24"/>
        </w:rPr>
        <w:t>August</w:t>
      </w:r>
      <w:r w:rsidR="00F74489" w:rsidRPr="00F74489">
        <w:rPr>
          <w:bCs/>
          <w:noProof w:val="0"/>
          <w:sz w:val="24"/>
        </w:rPr>
        <w:t xml:space="preserve"> 2016</w:t>
      </w:r>
    </w:p>
    <w:bookmarkEnd w:id="0"/>
    <w:bookmarkEnd w:id="1"/>
    <w:p w:rsidR="00C1088B" w:rsidRPr="007B7496" w:rsidRDefault="00C1088B" w:rsidP="00C1088B">
      <w:pPr>
        <w:pStyle w:val="En-tte"/>
        <w:rPr>
          <w:bCs/>
          <w:noProof w:val="0"/>
          <w:sz w:val="24"/>
          <w:lang w:val="en-GB" w:eastAsia="ja-JP"/>
        </w:rPr>
      </w:pPr>
    </w:p>
    <w:p w:rsidR="00C1088B" w:rsidRPr="007B7496" w:rsidRDefault="00C1088B" w:rsidP="00C1088B">
      <w:pPr>
        <w:pStyle w:val="CRCoverPage"/>
        <w:rPr>
          <w:rFonts w:cs="Arial"/>
          <w:b/>
          <w:bCs/>
          <w:sz w:val="24"/>
          <w:lang w:eastAsia="ja-JP"/>
        </w:rPr>
      </w:pPr>
      <w:r w:rsidRPr="00464589">
        <w:rPr>
          <w:rFonts w:cs="Arial"/>
          <w:b/>
          <w:bCs/>
          <w:sz w:val="24"/>
        </w:rPr>
        <w:t>Agenda item:</w:t>
      </w:r>
      <w:r w:rsidR="00F74489">
        <w:rPr>
          <w:rFonts w:cs="Arial"/>
          <w:b/>
          <w:bCs/>
          <w:sz w:val="24"/>
        </w:rPr>
        <w:t xml:space="preserve"> </w:t>
      </w:r>
      <w:r w:rsidR="00AF7370">
        <w:rPr>
          <w:rFonts w:cs="Arial"/>
          <w:b/>
          <w:bCs/>
          <w:sz w:val="24"/>
        </w:rPr>
        <w:t>8.1.4.1</w:t>
      </w:r>
      <w:r w:rsidR="00F74489" w:rsidRPr="00F74489">
        <w:rPr>
          <w:rFonts w:cs="Arial"/>
          <w:b/>
          <w:bCs/>
          <w:sz w:val="24"/>
        </w:rPr>
        <w:tab/>
      </w:r>
    </w:p>
    <w:p w:rsidR="00C1088B" w:rsidRPr="00F174DB" w:rsidRDefault="00C1088B" w:rsidP="00C1088B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</w:rPr>
      </w:pPr>
      <w:r w:rsidRPr="007B7496">
        <w:rPr>
          <w:rFonts w:ascii="Arial" w:hAnsi="Arial" w:cs="Arial"/>
          <w:b/>
          <w:bCs/>
          <w:sz w:val="24"/>
        </w:rPr>
        <w:t>Source:</w:t>
      </w:r>
      <w:r w:rsidR="00F74489">
        <w:rPr>
          <w:rFonts w:ascii="Arial" w:hAnsi="Arial" w:cs="Arial"/>
          <w:b/>
          <w:bCs/>
          <w:sz w:val="24"/>
        </w:rPr>
        <w:t xml:space="preserve"> </w:t>
      </w:r>
      <w:r>
        <w:rPr>
          <w:rFonts w:ascii="Arial" w:hAnsi="Arial" w:cs="Arial"/>
          <w:b/>
          <w:bCs/>
          <w:sz w:val="24"/>
        </w:rPr>
        <w:t xml:space="preserve">Orange </w:t>
      </w:r>
      <w:r w:rsidR="00D8799F">
        <w:rPr>
          <w:rFonts w:ascii="Arial" w:hAnsi="Arial" w:cs="Arial"/>
          <w:b/>
          <w:bCs/>
          <w:sz w:val="24"/>
        </w:rPr>
        <w:t xml:space="preserve">and </w:t>
      </w:r>
      <w:proofErr w:type="spellStart"/>
      <w:r w:rsidR="00D8799F">
        <w:rPr>
          <w:rFonts w:ascii="Arial" w:hAnsi="Arial" w:cs="Arial"/>
          <w:b/>
          <w:bCs/>
          <w:sz w:val="24"/>
        </w:rPr>
        <w:t>Institut</w:t>
      </w:r>
      <w:proofErr w:type="spellEnd"/>
      <w:r w:rsidR="00D8799F">
        <w:rPr>
          <w:rFonts w:ascii="Arial" w:hAnsi="Arial" w:cs="Arial"/>
          <w:b/>
          <w:bCs/>
          <w:sz w:val="24"/>
        </w:rPr>
        <w:t xml:space="preserve"> Mines-Telecom</w:t>
      </w:r>
    </w:p>
    <w:p w:rsidR="00C1088B" w:rsidRPr="00F174DB" w:rsidRDefault="00C1088B" w:rsidP="0007138D">
      <w:pPr>
        <w:ind w:left="567" w:hanging="567"/>
        <w:rPr>
          <w:rFonts w:ascii="Arial" w:hAnsi="Arial" w:cs="Arial"/>
          <w:b/>
          <w:bCs/>
          <w:sz w:val="24"/>
        </w:rPr>
      </w:pPr>
      <w:r w:rsidRPr="00F174DB">
        <w:rPr>
          <w:rFonts w:ascii="Arial" w:hAnsi="Arial" w:cs="Arial"/>
          <w:b/>
          <w:bCs/>
          <w:sz w:val="24"/>
        </w:rPr>
        <w:t>Title:</w:t>
      </w:r>
      <w:r w:rsidR="00F74489">
        <w:rPr>
          <w:rFonts w:ascii="Arial" w:hAnsi="Arial" w:cs="Arial"/>
          <w:b/>
          <w:bCs/>
          <w:sz w:val="24"/>
        </w:rPr>
        <w:t xml:space="preserve"> </w:t>
      </w:r>
      <w:r w:rsidR="00D8799F">
        <w:rPr>
          <w:rFonts w:ascii="Arial" w:hAnsi="Arial" w:cs="Arial"/>
          <w:b/>
          <w:bCs/>
          <w:sz w:val="24"/>
        </w:rPr>
        <w:t xml:space="preserve">Enhanced Turbo Codes for NR: </w:t>
      </w:r>
      <w:r w:rsidR="008C689D">
        <w:rPr>
          <w:rFonts w:ascii="Arial" w:hAnsi="Arial" w:cs="Arial"/>
          <w:b/>
          <w:bCs/>
          <w:sz w:val="24"/>
        </w:rPr>
        <w:t>Performance Evaluation</w:t>
      </w:r>
      <w:r w:rsidRPr="00F174DB">
        <w:rPr>
          <w:rFonts w:ascii="Arial" w:hAnsi="Arial" w:cs="Arial"/>
          <w:b/>
          <w:bCs/>
          <w:sz w:val="24"/>
        </w:rPr>
        <w:tab/>
      </w:r>
    </w:p>
    <w:p w:rsidR="00241C74" w:rsidRDefault="00C1088B" w:rsidP="00C1088B">
      <w:pPr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Document for:</w:t>
      </w:r>
      <w:r w:rsidR="001F3C79">
        <w:rPr>
          <w:rFonts w:ascii="Arial" w:hAnsi="Arial" w:cs="Arial"/>
          <w:b/>
          <w:bCs/>
          <w:sz w:val="24"/>
        </w:rPr>
        <w:t xml:space="preserve"> </w:t>
      </w:r>
      <w:r w:rsidR="00AF7370">
        <w:rPr>
          <w:rFonts w:ascii="Arial" w:hAnsi="Arial" w:cs="Arial"/>
          <w:b/>
          <w:bCs/>
          <w:sz w:val="24"/>
        </w:rPr>
        <w:t>Discussion</w:t>
      </w:r>
    </w:p>
    <w:p w:rsidR="00241C74" w:rsidRPr="002100D2" w:rsidRDefault="00241C74" w:rsidP="00241C74">
      <w:pPr>
        <w:pBdr>
          <w:bottom w:val="single" w:sz="4" w:space="1" w:color="auto"/>
        </w:pBdr>
        <w:tabs>
          <w:tab w:val="left" w:pos="2552"/>
        </w:tabs>
      </w:pPr>
    </w:p>
    <w:p w:rsidR="00C1088B" w:rsidRPr="00575ADD" w:rsidRDefault="00C1088B" w:rsidP="00C1088B">
      <w:pPr>
        <w:pStyle w:val="Titre1"/>
        <w:rPr>
          <w:rFonts w:cs="Arial"/>
        </w:rPr>
      </w:pPr>
      <w:bookmarkStart w:id="3" w:name="_Ref124589705"/>
      <w:bookmarkStart w:id="4" w:name="_Ref129681862"/>
      <w:r w:rsidRPr="00575ADD">
        <w:rPr>
          <w:rFonts w:cs="Arial"/>
        </w:rPr>
        <w:t>Introduction</w:t>
      </w:r>
      <w:bookmarkEnd w:id="3"/>
      <w:bookmarkEnd w:id="4"/>
    </w:p>
    <w:p w:rsidR="00D206A7" w:rsidRDefault="00CE6334" w:rsidP="007C0ADE">
      <w:pPr>
        <w:jc w:val="both"/>
        <w:rPr>
          <w:rFonts w:cs="Times New Roman"/>
          <w:kern w:val="2"/>
          <w:lang w:eastAsia="zh-CN"/>
        </w:rPr>
      </w:pPr>
      <w:r w:rsidRPr="00D206A7">
        <w:rPr>
          <w:rFonts w:cs="Times New Roman"/>
          <w:kern w:val="2"/>
          <w:lang w:eastAsia="zh-CN"/>
        </w:rPr>
        <w:t xml:space="preserve">This document describes the </w:t>
      </w:r>
      <w:r w:rsidR="008C689D" w:rsidRPr="00D206A7">
        <w:rPr>
          <w:rFonts w:cs="Times New Roman"/>
          <w:kern w:val="2"/>
          <w:lang w:eastAsia="zh-CN"/>
        </w:rPr>
        <w:t>error rate performance</w:t>
      </w:r>
      <w:r w:rsidRPr="00D206A7">
        <w:rPr>
          <w:rFonts w:cs="Times New Roman"/>
          <w:kern w:val="2"/>
          <w:lang w:eastAsia="zh-CN"/>
        </w:rPr>
        <w:t xml:space="preserve"> of the enhanced Turbo Coding scheme proposed in R1-164635 at RAN1#85 meeting</w:t>
      </w:r>
      <w:r w:rsidR="00D206A7" w:rsidRPr="00D206A7">
        <w:rPr>
          <w:rFonts w:cs="Times New Roman"/>
          <w:kern w:val="2"/>
          <w:lang w:eastAsia="zh-CN"/>
        </w:rPr>
        <w:t xml:space="preserve"> and detailed in </w:t>
      </w:r>
      <w:r w:rsidR="00D206A7">
        <w:rPr>
          <w:rFonts w:cs="Times New Roman"/>
          <w:kern w:val="2"/>
          <w:lang w:eastAsia="zh-CN"/>
        </w:rPr>
        <w:t>R1-</w:t>
      </w:r>
      <w:r w:rsidR="00AF7370">
        <w:rPr>
          <w:rFonts w:cs="Times New Roman"/>
          <w:kern w:val="2"/>
          <w:lang w:eastAsia="zh-CN"/>
        </w:rPr>
        <w:t>167413</w:t>
      </w:r>
      <w:r w:rsidR="00D206A7">
        <w:rPr>
          <w:rFonts w:cs="Times New Roman"/>
          <w:kern w:val="2"/>
          <w:lang w:eastAsia="zh-CN"/>
        </w:rPr>
        <w:t>.</w:t>
      </w:r>
      <w:r w:rsidR="00D206A7" w:rsidRPr="00D206A7">
        <w:rPr>
          <w:rFonts w:cs="Times New Roman"/>
          <w:kern w:val="2"/>
          <w:lang w:eastAsia="zh-CN"/>
        </w:rPr>
        <w:t xml:space="preserve"> </w:t>
      </w:r>
    </w:p>
    <w:p w:rsidR="007C5A79" w:rsidRDefault="007C5A79" w:rsidP="007C5A79">
      <w:pPr>
        <w:spacing w:before="240"/>
      </w:pPr>
      <w:r>
        <w:t>The simulation conditions of the decoding process are the following:</w:t>
      </w:r>
    </w:p>
    <w:p w:rsidR="007C5A79" w:rsidRDefault="007C5A79" w:rsidP="007C5A79">
      <w:pPr>
        <w:pStyle w:val="Paragraphedeliste"/>
        <w:numPr>
          <w:ilvl w:val="0"/>
          <w:numId w:val="29"/>
        </w:numPr>
      </w:pPr>
      <w:r>
        <w:t xml:space="preserve">Max-Log-MAP decoding </w:t>
      </w:r>
      <w:r w:rsidR="008F01F2">
        <w:t xml:space="preserve">[1-2] </w:t>
      </w:r>
      <w:r>
        <w:t xml:space="preserve">of codes C1 and C2 with application of scaling factors to </w:t>
      </w:r>
      <w:proofErr w:type="spellStart"/>
      <w:r>
        <w:t>extrinsics</w:t>
      </w:r>
      <w:proofErr w:type="spellEnd"/>
      <w:r>
        <w:t>: 0.6 for the first decoding iteration, 1.0 for the last decoding iteration, 0.7 for the other iterations;</w:t>
      </w:r>
    </w:p>
    <w:p w:rsidR="007C5A79" w:rsidRDefault="007C5A79" w:rsidP="007C5A79">
      <w:pPr>
        <w:pStyle w:val="Paragraphedeliste"/>
        <w:numPr>
          <w:ilvl w:val="0"/>
          <w:numId w:val="29"/>
        </w:numPr>
      </w:pPr>
      <w:r>
        <w:t>Floating-point representation of the LLR (Log-Likelihood Ratio) values;</w:t>
      </w:r>
    </w:p>
    <w:p w:rsidR="007C5A79" w:rsidRDefault="007C5A79" w:rsidP="007C5A79">
      <w:pPr>
        <w:pStyle w:val="Paragraphedeliste"/>
        <w:numPr>
          <w:ilvl w:val="0"/>
          <w:numId w:val="29"/>
        </w:numPr>
      </w:pPr>
      <w:r>
        <w:t>8 decoding iterations (1 iteration = decoding of code C1 + decoding of code C2);</w:t>
      </w:r>
    </w:p>
    <w:p w:rsidR="008F01F2" w:rsidRDefault="007C5A79" w:rsidP="007C5A79">
      <w:pPr>
        <w:pStyle w:val="Paragraphedeliste"/>
        <w:numPr>
          <w:ilvl w:val="0"/>
          <w:numId w:val="29"/>
        </w:numPr>
      </w:pPr>
      <w:r>
        <w:t>AWGN transmission channel</w:t>
      </w:r>
      <w:r w:rsidR="008F01F2">
        <w:t>;</w:t>
      </w:r>
    </w:p>
    <w:p w:rsidR="008F01F2" w:rsidRDefault="008F01F2" w:rsidP="007C5A79">
      <w:pPr>
        <w:pStyle w:val="Paragraphedeliste"/>
        <w:numPr>
          <w:ilvl w:val="0"/>
          <w:numId w:val="29"/>
        </w:numPr>
      </w:pPr>
      <w:r>
        <w:t>QPSK or 64-QAM modulation, depending on the figure;</w:t>
      </w:r>
    </w:p>
    <w:p w:rsidR="007C5A79" w:rsidRDefault="008F01F2" w:rsidP="007C5A79">
      <w:pPr>
        <w:pStyle w:val="Paragraphedeliste"/>
        <w:numPr>
          <w:ilvl w:val="0"/>
          <w:numId w:val="29"/>
        </w:numPr>
      </w:pPr>
      <w:r>
        <w:t xml:space="preserve">The lowest points in the curves </w:t>
      </w:r>
      <w:r w:rsidR="00265BAA">
        <w:t>were</w:t>
      </w:r>
      <w:r>
        <w:t xml:space="preserve"> obtained with at least 50 erroneous blocks</w:t>
      </w:r>
      <w:r w:rsidR="007C5A79">
        <w:t>.</w:t>
      </w:r>
    </w:p>
    <w:p w:rsidR="00EE12B8" w:rsidRDefault="00EE12B8" w:rsidP="00EE12B8">
      <w:pPr>
        <w:pStyle w:val="Titre1"/>
      </w:pPr>
      <w:bookmarkStart w:id="5" w:name="_Ref456944567"/>
      <w:r>
        <w:t xml:space="preserve">Performance results in Gaussian channel: </w:t>
      </w:r>
      <w:r w:rsidR="00E802D8">
        <w:t xml:space="preserve">optimized Turbo Code for </w:t>
      </w:r>
      <w:r w:rsidRPr="00874672">
        <w:rPr>
          <w:i/>
        </w:rPr>
        <w:t>K</w:t>
      </w:r>
      <w:r>
        <w:t> = 6000</w:t>
      </w:r>
      <w:bookmarkEnd w:id="5"/>
    </w:p>
    <w:p w:rsidR="00E802D8" w:rsidRPr="00E802D8" w:rsidRDefault="00E802D8" w:rsidP="00E802D8">
      <w:r>
        <w:t xml:space="preserve">The performance results presented in section </w:t>
      </w:r>
      <w:r>
        <w:fldChar w:fldCharType="begin"/>
      </w:r>
      <w:r>
        <w:instrText xml:space="preserve"> REF _Ref456944567 \r \h </w:instrText>
      </w:r>
      <w:r>
        <w:fldChar w:fldCharType="separate"/>
      </w:r>
      <w:r w:rsidR="00344CB3">
        <w:t>2</w:t>
      </w:r>
      <w:r>
        <w:fldChar w:fldCharType="end"/>
      </w:r>
      <w:r>
        <w:t xml:space="preserve"> were obtained using the puncturing patterns and the interleaving parameters described in </w:t>
      </w:r>
      <w:r w:rsidRPr="00501B39">
        <w:t>sections 7.1.1 and 7.1.2 of</w:t>
      </w:r>
      <w:r>
        <w:t xml:space="preserve"> document R1-</w:t>
      </w:r>
      <w:r w:rsidR="00AF7370">
        <w:t>167413</w:t>
      </w:r>
      <w:r>
        <w:t>.</w:t>
      </w:r>
    </w:p>
    <w:p w:rsidR="00265BAA" w:rsidRDefault="00265BAA">
      <w:pPr>
        <w:rPr>
          <w:rFonts w:eastAsiaTheme="minorEastAsia" w:cs="Times New Roman"/>
          <w:b/>
          <w:bCs/>
          <w:sz w:val="24"/>
        </w:rPr>
      </w:pPr>
      <w:r>
        <w:br w:type="page"/>
      </w:r>
    </w:p>
    <w:p w:rsidR="00EE12B8" w:rsidRDefault="00EE12B8" w:rsidP="00EE12B8">
      <w:pPr>
        <w:pStyle w:val="Titre2"/>
      </w:pPr>
      <w:r>
        <w:lastRenderedPageBreak/>
        <w:t>QPSK modulation</w:t>
      </w:r>
    </w:p>
    <w:p w:rsidR="00EE12B8" w:rsidRPr="00A1448E" w:rsidRDefault="00EE12B8" w:rsidP="00EE12B8"/>
    <w:p w:rsidR="00EE12B8" w:rsidRDefault="00EE12B8" w:rsidP="00EE12B8">
      <w:pPr>
        <w:spacing w:after="0"/>
        <w:jc w:val="center"/>
      </w:pPr>
      <w:r w:rsidRPr="005E62D6">
        <w:rPr>
          <w:noProof/>
          <w:lang w:val="fr-FR" w:eastAsia="fr-FR"/>
        </w:rPr>
        <w:drawing>
          <wp:inline distT="0" distB="0" distL="0" distR="0" wp14:anchorId="32C61B30" wp14:editId="750DBCD4">
            <wp:extent cx="6359817" cy="3714750"/>
            <wp:effectExtent l="0" t="0" r="317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02" r="2153" b="-36"/>
                    <a:stretch/>
                  </pic:blipFill>
                  <pic:spPr bwMode="auto">
                    <a:xfrm>
                      <a:off x="0" y="0"/>
                      <a:ext cx="6361200" cy="371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12B8" w:rsidRPr="00344CB3" w:rsidRDefault="00344CB3" w:rsidP="00344CB3">
      <w:pPr>
        <w:pStyle w:val="Lgende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1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E12B8" w:rsidRPr="00344CB3">
        <w:rPr>
          <w:rFonts w:ascii="Cambria" w:hAnsi="Cambria"/>
          <w:sz w:val="22"/>
          <w:szCs w:val="22"/>
          <w:lang w:eastAsia="ko-KR"/>
        </w:rPr>
        <w:t>Performance comparison of the improved turbo code with the LTE turbo code in AWGN channel</w:t>
      </w:r>
      <w:r w:rsidR="00EE12B8" w:rsidRPr="00344CB3">
        <w:rPr>
          <w:rFonts w:ascii="Cambria" w:hAnsi="Cambria"/>
          <w:sz w:val="22"/>
          <w:szCs w:val="22"/>
        </w:rPr>
        <w:t xml:space="preserve"> in terms of </w:t>
      </w:r>
      <w:proofErr w:type="spellStart"/>
      <w:r w:rsidR="00EE12B8"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="00EE12B8"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="00EE12B8"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="00EE12B8"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="00EE12B8"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="00EE12B8"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="00EE12B8" w:rsidRPr="00344CB3">
        <w:rPr>
          <w:rFonts w:ascii="Cambria" w:hAnsi="Cambria"/>
          <w:sz w:val="22"/>
          <w:szCs w:val="22"/>
          <w:lang w:eastAsia="ko-KR"/>
        </w:rPr>
        <w:t> = 6000 bits (</w:t>
      </w:r>
      <w:r w:rsidR="00EE12B8" w:rsidRPr="00344CB3">
        <w:rPr>
          <w:rFonts w:ascii="Cambria" w:hAnsi="Cambria"/>
          <w:i/>
          <w:sz w:val="22"/>
          <w:szCs w:val="22"/>
          <w:lang w:eastAsia="ko-KR"/>
        </w:rPr>
        <w:t xml:space="preserve">K </w:t>
      </w:r>
      <w:r w:rsidR="00EE12B8" w:rsidRPr="00344CB3">
        <w:rPr>
          <w:rFonts w:ascii="Cambria" w:hAnsi="Cambria"/>
          <w:sz w:val="22"/>
          <w:szCs w:val="22"/>
          <w:lang w:eastAsia="ko-KR"/>
        </w:rPr>
        <w:t xml:space="preserve">= 6016 bits for LTE TC), </w:t>
      </w:r>
      <w:r w:rsidR="00EE12B8"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="00EE12B8" w:rsidRPr="00344CB3">
        <w:rPr>
          <w:rFonts w:ascii="Cambria" w:hAnsi="Cambria"/>
          <w:sz w:val="22"/>
          <w:szCs w:val="22"/>
        </w:rPr>
        <w:t>, tail-biting termination</w:t>
      </w:r>
      <w:r w:rsidR="00EE12B8" w:rsidRPr="00344CB3">
        <w:rPr>
          <w:rFonts w:ascii="Cambria" w:hAnsi="Cambria"/>
          <w:sz w:val="22"/>
          <w:szCs w:val="22"/>
          <w:lang w:eastAsia="ko-KR"/>
        </w:rPr>
        <w:t>.</w:t>
      </w:r>
    </w:p>
    <w:p w:rsidR="00EE12B8" w:rsidRDefault="00EE12B8" w:rsidP="00EE12B8">
      <w:pPr>
        <w:rPr>
          <w:lang w:val="en-GB" w:eastAsia="ko-KR"/>
        </w:rPr>
      </w:pPr>
      <w:r>
        <w:rPr>
          <w:lang w:val="en-GB" w:eastAsia="ko-KR"/>
        </w:rPr>
        <w:br w:type="page"/>
      </w:r>
    </w:p>
    <w:p w:rsidR="00EE12B8" w:rsidRDefault="00EE12B8" w:rsidP="00EE12B8">
      <w:pPr>
        <w:rPr>
          <w:lang w:val="en-GB" w:eastAsia="ko-KR"/>
        </w:rPr>
      </w:pPr>
    </w:p>
    <w:p w:rsidR="00EE12B8" w:rsidRDefault="00EE12B8" w:rsidP="00EE12B8">
      <w:pPr>
        <w:pStyle w:val="Titre2"/>
      </w:pPr>
      <w:r>
        <w:t>64-QAM modulation</w:t>
      </w:r>
    </w:p>
    <w:p w:rsidR="00EE12B8" w:rsidRDefault="00EE12B8" w:rsidP="00EE12B8">
      <w:pPr>
        <w:spacing w:after="0"/>
        <w:jc w:val="center"/>
      </w:pPr>
      <w:r w:rsidRPr="004235FA">
        <w:rPr>
          <w:noProof/>
          <w:lang w:val="fr-FR" w:eastAsia="fr-FR"/>
        </w:rPr>
        <w:drawing>
          <wp:inline distT="0" distB="0" distL="0" distR="0" wp14:anchorId="4A44CA5B" wp14:editId="4C13ECAF">
            <wp:extent cx="6044923" cy="38100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89" r="855"/>
                    <a:stretch/>
                  </pic:blipFill>
                  <pic:spPr bwMode="auto">
                    <a:xfrm>
                      <a:off x="0" y="0"/>
                      <a:ext cx="6044400" cy="38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12B8" w:rsidRPr="00344CB3" w:rsidRDefault="00344CB3" w:rsidP="00EE12B8">
      <w:pPr>
        <w:pStyle w:val="Lgende"/>
        <w:jc w:val="center"/>
        <w:rPr>
          <w:rFonts w:ascii="Cambria" w:hAnsi="Cambria"/>
          <w:sz w:val="22"/>
          <w:szCs w:val="22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2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E12B8" w:rsidRPr="00344CB3">
        <w:rPr>
          <w:rFonts w:ascii="Cambria" w:hAnsi="Cambria"/>
          <w:sz w:val="22"/>
          <w:szCs w:val="22"/>
        </w:rPr>
        <w:t xml:space="preserve">Performance evaluation of the improved turbo code in AWGN channel in terms of </w:t>
      </w:r>
      <w:proofErr w:type="spellStart"/>
      <w:r w:rsidR="00EE12B8" w:rsidRPr="00344CB3">
        <w:rPr>
          <w:rFonts w:ascii="Cambria" w:hAnsi="Cambria"/>
          <w:sz w:val="22"/>
          <w:szCs w:val="22"/>
        </w:rPr>
        <w:t>BLock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 Error Rate vs </w:t>
      </w:r>
      <w:proofErr w:type="spellStart"/>
      <w:r w:rsidR="00EE12B8" w:rsidRPr="00344CB3">
        <w:rPr>
          <w:rFonts w:ascii="Cambria" w:hAnsi="Cambria"/>
          <w:sz w:val="22"/>
          <w:szCs w:val="22"/>
        </w:rPr>
        <w:t>Eb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/N0. </w:t>
      </w:r>
      <w:r w:rsidR="00EE12B8" w:rsidRPr="00344CB3">
        <w:rPr>
          <w:rFonts w:ascii="Cambria" w:hAnsi="Cambria"/>
          <w:sz w:val="22"/>
          <w:szCs w:val="22"/>
        </w:rPr>
        <w:br/>
        <w:t xml:space="preserve">64QAM modulation, block size 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 xml:space="preserve"> = 6000 bits, </w:t>
      </w:r>
      <w:r w:rsidR="00EE12B8" w:rsidRPr="00344CB3">
        <w:rPr>
          <w:rFonts w:ascii="Cambria" w:hAnsi="Cambria"/>
          <w:sz w:val="22"/>
          <w:szCs w:val="22"/>
        </w:rPr>
        <w:br/>
        <w:t>8 decoding iterations of the Max-Log-MAP algorithm, tail-biting termination.</w:t>
      </w:r>
    </w:p>
    <w:p w:rsidR="00EE12B8" w:rsidRDefault="00EE12B8" w:rsidP="00EE12B8">
      <w:pPr>
        <w:rPr>
          <w:lang w:val="en-GB"/>
        </w:rPr>
      </w:pPr>
      <w:r>
        <w:rPr>
          <w:lang w:val="en-GB"/>
        </w:rPr>
        <w:br w:type="page"/>
      </w:r>
    </w:p>
    <w:p w:rsidR="00EE12B8" w:rsidRPr="00C40E15" w:rsidRDefault="00EE12B8" w:rsidP="00EE12B8">
      <w:pPr>
        <w:rPr>
          <w:lang w:val="en-GB"/>
        </w:rPr>
      </w:pPr>
    </w:p>
    <w:p w:rsidR="00EE12B8" w:rsidRDefault="00EE12B8" w:rsidP="00EE12B8">
      <w:pPr>
        <w:pStyle w:val="Titre2"/>
      </w:pPr>
      <w:r>
        <w:t>Effect of tail-biting termination on the performance</w:t>
      </w:r>
    </w:p>
    <w:p w:rsidR="00265BAA" w:rsidRDefault="00EE12B8" w:rsidP="00EE12B8">
      <w:pPr>
        <w:jc w:val="both"/>
        <w:rPr>
          <w:lang w:val="en-GB"/>
        </w:rPr>
      </w:pPr>
      <w:r>
        <w:rPr>
          <w:lang w:val="en-GB"/>
        </w:rPr>
        <w:t xml:space="preserve">The following diagram shows the effect of tail-biting termination of the component code trellises on the performance of the enhanced Turbo Code for two coding rates </w:t>
      </w:r>
      <w:r w:rsidRPr="00C40E15">
        <w:rPr>
          <w:i/>
          <w:lang w:val="en-GB"/>
        </w:rPr>
        <w:t>R</w:t>
      </w:r>
      <w:r>
        <w:rPr>
          <w:lang w:val="en-GB"/>
        </w:rPr>
        <w:t xml:space="preserve"> = 1/3 and </w:t>
      </w:r>
      <w:r w:rsidRPr="00C40E15">
        <w:rPr>
          <w:i/>
          <w:lang w:val="en-GB"/>
        </w:rPr>
        <w:t>R</w:t>
      </w:r>
      <w:r>
        <w:rPr>
          <w:lang w:val="en-GB"/>
        </w:rPr>
        <w:t xml:space="preserve"> = 8/9. </w:t>
      </w:r>
    </w:p>
    <w:p w:rsidR="00EE12B8" w:rsidRPr="00C40E15" w:rsidRDefault="00EE12B8" w:rsidP="00EE12B8">
      <w:pPr>
        <w:jc w:val="both"/>
        <w:rPr>
          <w:lang w:val="en-GB"/>
        </w:rPr>
      </w:pPr>
      <w:r>
        <w:rPr>
          <w:lang w:val="en-GB"/>
        </w:rPr>
        <w:t>Tail-biting termination improves the error floor performance at low coding rates.</w:t>
      </w:r>
    </w:p>
    <w:p w:rsidR="00EE12B8" w:rsidRDefault="00EE12B8" w:rsidP="00EE12B8">
      <w:pPr>
        <w:jc w:val="center"/>
        <w:rPr>
          <w:lang w:val="en-GB"/>
        </w:rPr>
      </w:pPr>
      <w:r w:rsidRPr="003C1489">
        <w:rPr>
          <w:noProof/>
          <w:lang w:val="fr-FR" w:eastAsia="fr-FR"/>
        </w:rPr>
        <w:drawing>
          <wp:inline distT="0" distB="0" distL="0" distR="0" wp14:anchorId="759EBA1F" wp14:editId="65572DDF">
            <wp:extent cx="5925600" cy="3614400"/>
            <wp:effectExtent l="0" t="0" r="0" b="571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600" cy="36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2B8" w:rsidRPr="00344CB3" w:rsidRDefault="00344CB3" w:rsidP="00EE12B8">
      <w:pPr>
        <w:pStyle w:val="Lgende"/>
        <w:jc w:val="center"/>
        <w:rPr>
          <w:rFonts w:ascii="Cambria" w:hAnsi="Cambria"/>
          <w:sz w:val="22"/>
          <w:szCs w:val="22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3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E12B8" w:rsidRPr="00344CB3">
        <w:rPr>
          <w:rFonts w:ascii="Cambria" w:hAnsi="Cambria"/>
          <w:sz w:val="22"/>
          <w:szCs w:val="22"/>
        </w:rPr>
        <w:t xml:space="preserve">Performance comparison of the improved turbo code (when using tail bits or tail-biting termination) with the LTE turbo code in AWGN channel for coding rates 1/3 and 8/9 in terms of </w:t>
      </w:r>
      <w:proofErr w:type="spellStart"/>
      <w:r w:rsidR="00EE12B8" w:rsidRPr="00344CB3">
        <w:rPr>
          <w:rFonts w:ascii="Cambria" w:hAnsi="Cambria"/>
          <w:sz w:val="22"/>
          <w:szCs w:val="22"/>
        </w:rPr>
        <w:t>BLock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 Error Rate vs </w:t>
      </w:r>
      <w:proofErr w:type="spellStart"/>
      <w:r w:rsidR="00EE12B8" w:rsidRPr="00344CB3">
        <w:rPr>
          <w:rFonts w:ascii="Cambria" w:hAnsi="Cambria"/>
          <w:sz w:val="22"/>
          <w:szCs w:val="22"/>
        </w:rPr>
        <w:t>Eb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/N0. </w:t>
      </w:r>
      <w:r w:rsidR="00EE12B8" w:rsidRPr="00344CB3">
        <w:rPr>
          <w:rFonts w:ascii="Cambria" w:hAnsi="Cambria"/>
          <w:sz w:val="22"/>
          <w:szCs w:val="22"/>
        </w:rPr>
        <w:br/>
        <w:t xml:space="preserve">QPSK modulation, block size 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> = 6000 bits (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 xml:space="preserve"> = 6016 bits for LTE TC), </w:t>
      </w:r>
      <w:r w:rsidR="00EE12B8" w:rsidRPr="00344CB3">
        <w:rPr>
          <w:rFonts w:ascii="Cambria" w:hAnsi="Cambria"/>
          <w:sz w:val="22"/>
          <w:szCs w:val="22"/>
        </w:rPr>
        <w:br/>
        <w:t>8 decoding iterations of the Max-Log-MAP algorithm.</w:t>
      </w:r>
    </w:p>
    <w:p w:rsidR="00EE12B8" w:rsidRPr="00C40E15" w:rsidRDefault="00EE12B8" w:rsidP="00EE12B8">
      <w:pPr>
        <w:rPr>
          <w:lang w:val="en-GB"/>
        </w:rPr>
      </w:pPr>
    </w:p>
    <w:p w:rsidR="00EE12B8" w:rsidRDefault="00EE12B8" w:rsidP="00EE12B8">
      <w:pPr>
        <w:rPr>
          <w:lang w:val="en-GB"/>
        </w:rPr>
      </w:pPr>
      <w:r>
        <w:rPr>
          <w:lang w:val="en-GB"/>
        </w:rPr>
        <w:br w:type="page"/>
      </w:r>
    </w:p>
    <w:p w:rsidR="00EE12B8" w:rsidRDefault="00E802D8" w:rsidP="00EE12B8">
      <w:pPr>
        <w:pStyle w:val="Titre1"/>
      </w:pPr>
      <w:bookmarkStart w:id="6" w:name="_Ref456944508"/>
      <w:r>
        <w:lastRenderedPageBreak/>
        <w:t xml:space="preserve">Performance results in Gaussian channel: optimized Turbo Code for </w:t>
      </w:r>
      <w:r w:rsidR="00EE12B8" w:rsidRPr="00E802D8">
        <w:rPr>
          <w:i/>
        </w:rPr>
        <w:t>K</w:t>
      </w:r>
      <w:r w:rsidR="00EE12B8">
        <w:t> = 8000</w:t>
      </w:r>
      <w:bookmarkEnd w:id="6"/>
    </w:p>
    <w:p w:rsidR="00E802D8" w:rsidRPr="00E802D8" w:rsidRDefault="00E802D8" w:rsidP="00E802D8">
      <w:r>
        <w:t xml:space="preserve">The performance results presented in section </w:t>
      </w:r>
      <w:r>
        <w:fldChar w:fldCharType="begin"/>
      </w:r>
      <w:r>
        <w:instrText xml:space="preserve"> REF _Ref456944508 \r \h </w:instrText>
      </w:r>
      <w:r>
        <w:fldChar w:fldCharType="separate"/>
      </w:r>
      <w:r w:rsidR="00344CB3">
        <w:t>3</w:t>
      </w:r>
      <w:r>
        <w:fldChar w:fldCharType="end"/>
      </w:r>
      <w:r>
        <w:t xml:space="preserve"> were obtained using the puncturing patterns and the interleaving parameters described in sections </w:t>
      </w:r>
      <w:r w:rsidRPr="00A45105">
        <w:t>7.1.1 and 7.1.3</w:t>
      </w:r>
      <w:r>
        <w:t xml:space="preserve"> of document R1-</w:t>
      </w:r>
      <w:r w:rsidR="00AF7370">
        <w:t>167413</w:t>
      </w:r>
      <w:r>
        <w:t>.</w:t>
      </w:r>
    </w:p>
    <w:p w:rsidR="00E802D8" w:rsidRPr="00E802D8" w:rsidRDefault="00E802D8" w:rsidP="00E802D8"/>
    <w:p w:rsidR="00EE12B8" w:rsidRDefault="00EE12B8" w:rsidP="00EE12B8">
      <w:pPr>
        <w:pStyle w:val="Titre2"/>
      </w:pPr>
      <w:r>
        <w:t xml:space="preserve">QPSK </w:t>
      </w:r>
      <w:r w:rsidR="00E802D8">
        <w:t>M</w:t>
      </w:r>
      <w:r>
        <w:t>odulation</w:t>
      </w:r>
    </w:p>
    <w:p w:rsidR="00EE12B8" w:rsidRDefault="00EE12B8" w:rsidP="00EE12B8">
      <w:pPr>
        <w:spacing w:after="0"/>
        <w:jc w:val="center"/>
        <w:rPr>
          <w:lang w:val="en-GB" w:eastAsia="ko-KR"/>
        </w:rPr>
      </w:pPr>
      <w:r w:rsidRPr="00F3422C">
        <w:rPr>
          <w:noProof/>
          <w:lang w:val="fr-FR" w:eastAsia="fr-FR"/>
        </w:rPr>
        <w:drawing>
          <wp:inline distT="0" distB="0" distL="0" distR="0" wp14:anchorId="7CF61ED3" wp14:editId="090974D3">
            <wp:extent cx="5853098" cy="3819525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82" r="1153"/>
                    <a:stretch/>
                  </pic:blipFill>
                  <pic:spPr bwMode="auto">
                    <a:xfrm>
                      <a:off x="0" y="0"/>
                      <a:ext cx="5860800" cy="382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12B8" w:rsidRPr="00344CB3" w:rsidRDefault="00344CB3" w:rsidP="00EE12B8">
      <w:pPr>
        <w:pStyle w:val="Lgende"/>
        <w:jc w:val="center"/>
        <w:rPr>
          <w:rFonts w:ascii="Cambria" w:hAnsi="Cambria"/>
          <w:sz w:val="22"/>
          <w:szCs w:val="22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4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E12B8" w:rsidRPr="00344CB3">
        <w:rPr>
          <w:rFonts w:ascii="Cambria" w:hAnsi="Cambria"/>
          <w:sz w:val="22"/>
          <w:szCs w:val="22"/>
        </w:rPr>
        <w:t xml:space="preserve">Performance evaluation of the improved turbo code in AWGN channel in terms of </w:t>
      </w:r>
      <w:proofErr w:type="spellStart"/>
      <w:r w:rsidR="00EE12B8" w:rsidRPr="00344CB3">
        <w:rPr>
          <w:rFonts w:ascii="Cambria" w:hAnsi="Cambria"/>
          <w:sz w:val="22"/>
          <w:szCs w:val="22"/>
        </w:rPr>
        <w:t>BLock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 Error Rate vs </w:t>
      </w:r>
      <w:proofErr w:type="spellStart"/>
      <w:r w:rsidR="00EE12B8" w:rsidRPr="00344CB3">
        <w:rPr>
          <w:rFonts w:ascii="Cambria" w:hAnsi="Cambria"/>
          <w:sz w:val="22"/>
          <w:szCs w:val="22"/>
        </w:rPr>
        <w:t>Eb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/N0. </w:t>
      </w:r>
      <w:r w:rsidR="00EE12B8" w:rsidRPr="00344CB3">
        <w:rPr>
          <w:rFonts w:ascii="Cambria" w:hAnsi="Cambria"/>
          <w:sz w:val="22"/>
          <w:szCs w:val="22"/>
        </w:rPr>
        <w:br/>
        <w:t xml:space="preserve">QPSK modulation, block size 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> = 8000 bits (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 xml:space="preserve"> = 8004 bits for </w:t>
      </w:r>
      <w:r w:rsidR="00EE12B8" w:rsidRPr="00344CB3">
        <w:rPr>
          <w:rFonts w:ascii="Cambria" w:hAnsi="Cambria"/>
          <w:i/>
          <w:sz w:val="22"/>
          <w:szCs w:val="22"/>
        </w:rPr>
        <w:t>R</w:t>
      </w:r>
      <w:r w:rsidR="00EE12B8" w:rsidRPr="00344CB3">
        <w:rPr>
          <w:rFonts w:ascii="Cambria" w:hAnsi="Cambria"/>
          <w:sz w:val="22"/>
          <w:szCs w:val="22"/>
        </w:rPr>
        <w:t xml:space="preserve"> = 3/4), </w:t>
      </w:r>
      <w:r w:rsidR="00EE12B8" w:rsidRPr="00344CB3">
        <w:rPr>
          <w:rFonts w:ascii="Cambria" w:hAnsi="Cambria"/>
          <w:sz w:val="22"/>
          <w:szCs w:val="22"/>
        </w:rPr>
        <w:br/>
        <w:t>8 decoding iterations of the Max-log-MAP algorithm, tail-biting termination.</w:t>
      </w:r>
    </w:p>
    <w:p w:rsidR="00EE12B8" w:rsidRDefault="00EE12B8" w:rsidP="00EE12B8">
      <w:pPr>
        <w:rPr>
          <w:lang w:val="en-GB"/>
        </w:rPr>
      </w:pPr>
      <w:r>
        <w:rPr>
          <w:lang w:val="en-GB"/>
        </w:rPr>
        <w:br w:type="page"/>
      </w:r>
    </w:p>
    <w:p w:rsidR="00EE12B8" w:rsidRPr="00A1448E" w:rsidRDefault="00EE12B8" w:rsidP="00EE12B8">
      <w:pPr>
        <w:spacing w:after="0"/>
        <w:jc w:val="center"/>
        <w:rPr>
          <w:lang w:val="en-GB"/>
        </w:rPr>
      </w:pPr>
    </w:p>
    <w:p w:rsidR="00EE12B8" w:rsidRDefault="00EE12B8" w:rsidP="00EE12B8">
      <w:pPr>
        <w:pStyle w:val="Titre2"/>
      </w:pPr>
      <w:r>
        <w:t xml:space="preserve">64-QAM </w:t>
      </w:r>
      <w:r w:rsidR="00E802D8">
        <w:t>m</w:t>
      </w:r>
      <w:r>
        <w:t>odulation</w:t>
      </w:r>
    </w:p>
    <w:p w:rsidR="00EE12B8" w:rsidRPr="00CD5BEF" w:rsidRDefault="00EE12B8" w:rsidP="00EE12B8"/>
    <w:p w:rsidR="00EE12B8" w:rsidRDefault="00EE12B8" w:rsidP="00EE12B8">
      <w:pPr>
        <w:jc w:val="center"/>
        <w:rPr>
          <w:lang w:val="en-GB" w:eastAsia="ko-KR"/>
        </w:rPr>
      </w:pPr>
      <w:r w:rsidRPr="00585EFE">
        <w:rPr>
          <w:noProof/>
          <w:lang w:val="fr-FR" w:eastAsia="fr-FR"/>
        </w:rPr>
        <w:drawing>
          <wp:inline distT="0" distB="0" distL="0" distR="0" wp14:anchorId="4431DAFB" wp14:editId="47AAAE58">
            <wp:extent cx="5814000" cy="3466800"/>
            <wp:effectExtent l="0" t="0" r="0" b="63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1" r="1801"/>
                    <a:stretch/>
                  </pic:blipFill>
                  <pic:spPr bwMode="auto">
                    <a:xfrm>
                      <a:off x="0" y="0"/>
                      <a:ext cx="5814000" cy="34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12B8" w:rsidRPr="00344CB3" w:rsidRDefault="00344CB3" w:rsidP="00EE12B8">
      <w:pPr>
        <w:pStyle w:val="Lgende"/>
        <w:jc w:val="center"/>
        <w:rPr>
          <w:rFonts w:ascii="Cambria" w:hAnsi="Cambria"/>
          <w:sz w:val="22"/>
          <w:szCs w:val="22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5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E12B8" w:rsidRPr="00344CB3">
        <w:rPr>
          <w:rFonts w:ascii="Cambria" w:hAnsi="Cambria"/>
          <w:sz w:val="22"/>
          <w:szCs w:val="22"/>
        </w:rPr>
        <w:t xml:space="preserve">Performance evaluation of the improved turbo code in AWGN channel in terms of </w:t>
      </w:r>
      <w:proofErr w:type="spellStart"/>
      <w:r w:rsidR="00EE12B8" w:rsidRPr="00344CB3">
        <w:rPr>
          <w:rFonts w:ascii="Cambria" w:hAnsi="Cambria"/>
          <w:sz w:val="22"/>
          <w:szCs w:val="22"/>
        </w:rPr>
        <w:t>BLock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 Error Rate vs </w:t>
      </w:r>
      <w:proofErr w:type="spellStart"/>
      <w:r w:rsidR="00EE12B8" w:rsidRPr="00344CB3">
        <w:rPr>
          <w:rFonts w:ascii="Cambria" w:hAnsi="Cambria"/>
          <w:sz w:val="22"/>
          <w:szCs w:val="22"/>
        </w:rPr>
        <w:t>Eb</w:t>
      </w:r>
      <w:proofErr w:type="spellEnd"/>
      <w:r w:rsidR="00EE12B8" w:rsidRPr="00344CB3">
        <w:rPr>
          <w:rFonts w:ascii="Cambria" w:hAnsi="Cambria"/>
          <w:sz w:val="22"/>
          <w:szCs w:val="22"/>
        </w:rPr>
        <w:t xml:space="preserve">/N0. </w:t>
      </w:r>
      <w:r w:rsidR="00EE12B8" w:rsidRPr="00344CB3">
        <w:rPr>
          <w:rFonts w:ascii="Cambria" w:hAnsi="Cambria"/>
          <w:sz w:val="22"/>
          <w:szCs w:val="22"/>
        </w:rPr>
        <w:br/>
        <w:t xml:space="preserve">64QAM modulation, block size 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> = 8000 bits (</w:t>
      </w:r>
      <w:r w:rsidR="00EE12B8" w:rsidRPr="00344CB3">
        <w:rPr>
          <w:rFonts w:ascii="Cambria" w:hAnsi="Cambria"/>
          <w:i/>
          <w:sz w:val="22"/>
          <w:szCs w:val="22"/>
        </w:rPr>
        <w:t>K</w:t>
      </w:r>
      <w:r w:rsidR="00EE12B8" w:rsidRPr="00344CB3">
        <w:rPr>
          <w:rFonts w:ascii="Cambria" w:hAnsi="Cambria"/>
          <w:sz w:val="22"/>
          <w:szCs w:val="22"/>
        </w:rPr>
        <w:t xml:space="preserve"> = 8004 bits for </w:t>
      </w:r>
      <w:r w:rsidR="00EE12B8" w:rsidRPr="00344CB3">
        <w:rPr>
          <w:rFonts w:ascii="Cambria" w:hAnsi="Cambria"/>
          <w:i/>
          <w:sz w:val="22"/>
          <w:szCs w:val="22"/>
        </w:rPr>
        <w:t>R</w:t>
      </w:r>
      <w:r w:rsidR="00EE12B8" w:rsidRPr="00344CB3">
        <w:rPr>
          <w:rFonts w:ascii="Cambria" w:hAnsi="Cambria"/>
          <w:sz w:val="22"/>
          <w:szCs w:val="22"/>
        </w:rPr>
        <w:t xml:space="preserve"> = 3/4), </w:t>
      </w:r>
      <w:r w:rsidR="00EE12B8" w:rsidRPr="00344CB3">
        <w:rPr>
          <w:rFonts w:ascii="Cambria" w:hAnsi="Cambria"/>
          <w:sz w:val="22"/>
          <w:szCs w:val="22"/>
        </w:rPr>
        <w:br/>
        <w:t>8 decoding iterations of the Max-Log-MAP algorithm, tail-biting termination.</w:t>
      </w:r>
    </w:p>
    <w:p w:rsidR="00EE12B8" w:rsidRDefault="00EE12B8" w:rsidP="00EE12B8">
      <w:pPr>
        <w:rPr>
          <w:rFonts w:eastAsiaTheme="minorEastAsia"/>
          <w:lang w:val="en-GB"/>
        </w:rPr>
      </w:pPr>
      <w:r>
        <w:rPr>
          <w:rFonts w:eastAsiaTheme="minorEastAsia"/>
          <w:lang w:val="en-GB"/>
        </w:rPr>
        <w:br w:type="page"/>
      </w:r>
    </w:p>
    <w:p w:rsidR="00EE12B8" w:rsidRDefault="00E802D8" w:rsidP="00E802D8">
      <w:pPr>
        <w:pStyle w:val="Titre1"/>
      </w:pPr>
      <w:r>
        <w:lastRenderedPageBreak/>
        <w:t xml:space="preserve">Performance results in Gaussian channel: rate-compatible Turbo Code for </w:t>
      </w:r>
      <w:r w:rsidRPr="00874672">
        <w:rPr>
          <w:i/>
        </w:rPr>
        <w:t>K</w:t>
      </w:r>
      <w:r>
        <w:t> = 96</w:t>
      </w:r>
    </w:p>
    <w:p w:rsidR="00E802D8" w:rsidRDefault="00E802D8" w:rsidP="00E802D8">
      <w:r>
        <w:t xml:space="preserve">The performance results presented in </w:t>
      </w:r>
      <w:r w:rsidR="00C96693">
        <w:t>this section</w:t>
      </w:r>
      <w:r>
        <w:t xml:space="preserve"> were obtained using the puncturing patterns and the interleaving parameters described in </w:t>
      </w:r>
      <w:r w:rsidRPr="00A45105">
        <w:t>sections 7.</w:t>
      </w:r>
      <w:r w:rsidR="00C96693" w:rsidRPr="00A45105">
        <w:t>2</w:t>
      </w:r>
      <w:r w:rsidRPr="00A45105">
        <w:t>.1 and 7.</w:t>
      </w:r>
      <w:r w:rsidR="00C96693" w:rsidRPr="00A45105">
        <w:t>2</w:t>
      </w:r>
      <w:r w:rsidRPr="00A45105">
        <w:t>.3</w:t>
      </w:r>
      <w:r>
        <w:t xml:space="preserve"> of document R1-</w:t>
      </w:r>
      <w:r w:rsidR="00AF7370">
        <w:t>167413</w:t>
      </w:r>
      <w:r>
        <w:t>.</w:t>
      </w:r>
    </w:p>
    <w:p w:rsidR="00E802D8" w:rsidRPr="00E802D8" w:rsidRDefault="00E802D8" w:rsidP="00E802D8">
      <w:r>
        <w:t>The simulations were run in AWGN channel using a QPSK modulation.</w:t>
      </w:r>
    </w:p>
    <w:p w:rsidR="00E802D8" w:rsidRDefault="00E802D8" w:rsidP="00E802D8">
      <w:pPr>
        <w:spacing w:before="240"/>
      </w:pPr>
      <w:r w:rsidRPr="002963FE">
        <w:rPr>
          <w:noProof/>
          <w:lang w:val="fr-FR" w:eastAsia="fr-FR"/>
        </w:rPr>
        <w:drawing>
          <wp:inline distT="0" distB="0" distL="0" distR="0" wp14:anchorId="65B74566" wp14:editId="42EE5A08">
            <wp:extent cx="5972810" cy="4092198"/>
            <wp:effectExtent l="0" t="0" r="8890" b="38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092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2D8" w:rsidRPr="00344CB3" w:rsidRDefault="00344CB3" w:rsidP="00E802D8">
      <w:pPr>
        <w:pStyle w:val="Lgende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6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802D8"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="00E802D8" w:rsidRPr="00344CB3">
        <w:rPr>
          <w:rFonts w:ascii="Cambria" w:hAnsi="Cambria"/>
          <w:sz w:val="22"/>
          <w:szCs w:val="22"/>
          <w:lang w:eastAsia="ko-KR"/>
        </w:rPr>
        <w:t>in AWGN channel</w:t>
      </w:r>
      <w:r w:rsidR="00E802D8" w:rsidRPr="00344CB3">
        <w:rPr>
          <w:rFonts w:ascii="Cambria" w:hAnsi="Cambria"/>
          <w:sz w:val="22"/>
          <w:szCs w:val="22"/>
        </w:rPr>
        <w:t xml:space="preserve"> for coding rates 1/5, 2/5, 8/15, and 4/5 in terms of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="00E802D8"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="00E802D8" w:rsidRPr="00344CB3">
        <w:rPr>
          <w:rFonts w:ascii="Cambria" w:hAnsi="Cambria"/>
          <w:sz w:val="22"/>
          <w:szCs w:val="22"/>
          <w:lang w:eastAsia="ko-KR"/>
        </w:rPr>
        <w:t xml:space="preserve"> = 96 bits,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="00E802D8" w:rsidRPr="00344CB3">
        <w:rPr>
          <w:rFonts w:ascii="Cambria" w:hAnsi="Cambria"/>
          <w:sz w:val="22"/>
          <w:szCs w:val="22"/>
        </w:rPr>
        <w:t>, tail-biting termination</w:t>
      </w:r>
      <w:r w:rsidR="00E802D8" w:rsidRPr="00344CB3">
        <w:rPr>
          <w:rFonts w:ascii="Cambria" w:hAnsi="Cambria"/>
          <w:sz w:val="22"/>
          <w:szCs w:val="22"/>
          <w:lang w:eastAsia="ko-KR"/>
        </w:rPr>
        <w:t>.</w:t>
      </w:r>
    </w:p>
    <w:p w:rsidR="00E802D8" w:rsidRDefault="00E802D8" w:rsidP="00E802D8">
      <w:pPr>
        <w:spacing w:before="240"/>
      </w:pPr>
      <w:r w:rsidRPr="00FF7DBE">
        <w:rPr>
          <w:noProof/>
          <w:lang w:val="fr-FR" w:eastAsia="fr-FR"/>
        </w:rPr>
        <w:lastRenderedPageBreak/>
        <w:drawing>
          <wp:inline distT="0" distB="0" distL="0" distR="0" wp14:anchorId="4DD99E48" wp14:editId="309A067A">
            <wp:extent cx="5972810" cy="4084273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08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2D8" w:rsidRPr="00344CB3" w:rsidRDefault="00344CB3" w:rsidP="00E802D8">
      <w:pPr>
        <w:pStyle w:val="Lgende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7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802D8"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="00E802D8" w:rsidRPr="00344CB3">
        <w:rPr>
          <w:rFonts w:ascii="Cambria" w:hAnsi="Cambria"/>
          <w:sz w:val="22"/>
          <w:szCs w:val="22"/>
          <w:lang w:eastAsia="ko-KR"/>
        </w:rPr>
        <w:t>in AWGN channel</w:t>
      </w:r>
      <w:r w:rsidR="00E802D8" w:rsidRPr="00344CB3">
        <w:rPr>
          <w:rFonts w:ascii="Cambria" w:hAnsi="Cambria"/>
          <w:sz w:val="22"/>
          <w:szCs w:val="22"/>
        </w:rPr>
        <w:t xml:space="preserve"> for coding rates 1/3, 8/19, 4/7, and 8/9 in terms of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="00E802D8"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="00E802D8" w:rsidRPr="00344CB3">
        <w:rPr>
          <w:rFonts w:ascii="Cambria" w:hAnsi="Cambria"/>
          <w:sz w:val="22"/>
          <w:szCs w:val="22"/>
          <w:lang w:eastAsia="ko-KR"/>
        </w:rPr>
        <w:t xml:space="preserve"> = 96 bits,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="00E802D8" w:rsidRPr="00344CB3">
        <w:rPr>
          <w:rFonts w:ascii="Cambria" w:hAnsi="Cambria"/>
          <w:sz w:val="22"/>
          <w:szCs w:val="22"/>
        </w:rPr>
        <w:t>, tail-biting termination</w:t>
      </w:r>
      <w:r w:rsidR="00E802D8" w:rsidRPr="00344CB3">
        <w:rPr>
          <w:rFonts w:ascii="Cambria" w:hAnsi="Cambria"/>
          <w:sz w:val="22"/>
          <w:szCs w:val="22"/>
          <w:lang w:eastAsia="ko-KR"/>
        </w:rPr>
        <w:t>.</w:t>
      </w:r>
    </w:p>
    <w:p w:rsidR="00E802D8" w:rsidRPr="004E4165" w:rsidRDefault="00E802D8" w:rsidP="00E802D8">
      <w:pPr>
        <w:spacing w:before="240"/>
        <w:rPr>
          <w:lang w:val="en-GB"/>
        </w:rPr>
      </w:pPr>
    </w:p>
    <w:p w:rsidR="00E802D8" w:rsidRDefault="00E802D8" w:rsidP="00E802D8">
      <w:pPr>
        <w:spacing w:before="240"/>
      </w:pPr>
      <w:r w:rsidRPr="00FF7DBE">
        <w:rPr>
          <w:noProof/>
          <w:lang w:val="fr-FR" w:eastAsia="fr-FR"/>
        </w:rPr>
        <w:lastRenderedPageBreak/>
        <w:drawing>
          <wp:inline distT="0" distB="0" distL="0" distR="0" wp14:anchorId="37F4868A" wp14:editId="3ADA317A">
            <wp:extent cx="5972810" cy="408048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08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2D8" w:rsidRPr="00344CB3" w:rsidRDefault="00344CB3" w:rsidP="00E802D8">
      <w:pPr>
        <w:pStyle w:val="Lgende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8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802D8"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="00E802D8" w:rsidRPr="00344CB3">
        <w:rPr>
          <w:rFonts w:ascii="Cambria" w:hAnsi="Cambria"/>
          <w:sz w:val="22"/>
          <w:szCs w:val="22"/>
          <w:lang w:eastAsia="ko-KR"/>
        </w:rPr>
        <w:t>in AWGN channel</w:t>
      </w:r>
      <w:r w:rsidR="00E802D8" w:rsidRPr="00344CB3">
        <w:rPr>
          <w:rFonts w:ascii="Cambria" w:hAnsi="Cambria"/>
          <w:sz w:val="22"/>
          <w:szCs w:val="22"/>
        </w:rPr>
        <w:t xml:space="preserve"> for coding rates 8/23, 4/9, and 8/13 in terms of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="00E802D8"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="00E802D8" w:rsidRPr="00344CB3">
        <w:rPr>
          <w:rFonts w:ascii="Cambria" w:hAnsi="Cambria"/>
          <w:sz w:val="22"/>
          <w:szCs w:val="22"/>
          <w:lang w:eastAsia="ko-KR"/>
        </w:rPr>
        <w:t xml:space="preserve"> = 96 bits,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="00E802D8" w:rsidRPr="00344CB3">
        <w:rPr>
          <w:rFonts w:ascii="Cambria" w:hAnsi="Cambria"/>
          <w:sz w:val="22"/>
          <w:szCs w:val="22"/>
        </w:rPr>
        <w:t>, tail-biting termination</w:t>
      </w:r>
      <w:r w:rsidR="00E802D8" w:rsidRPr="00344CB3">
        <w:rPr>
          <w:rFonts w:ascii="Cambria" w:hAnsi="Cambria"/>
          <w:sz w:val="22"/>
          <w:szCs w:val="22"/>
          <w:lang w:eastAsia="ko-KR"/>
        </w:rPr>
        <w:t>.</w:t>
      </w:r>
    </w:p>
    <w:p w:rsidR="00E802D8" w:rsidRPr="005C4923" w:rsidRDefault="00E802D8" w:rsidP="00E802D8">
      <w:pPr>
        <w:spacing w:before="240"/>
        <w:rPr>
          <w:lang w:val="en-GB"/>
        </w:rPr>
      </w:pPr>
    </w:p>
    <w:p w:rsidR="00E802D8" w:rsidRDefault="00E802D8" w:rsidP="00E802D8">
      <w:pPr>
        <w:spacing w:before="240"/>
      </w:pPr>
      <w:r w:rsidRPr="00527D2F">
        <w:rPr>
          <w:noProof/>
          <w:lang w:val="fr-FR" w:eastAsia="fr-FR"/>
        </w:rPr>
        <w:lastRenderedPageBreak/>
        <w:drawing>
          <wp:inline distT="0" distB="0" distL="0" distR="0" wp14:anchorId="7E1F13D7" wp14:editId="09491A24">
            <wp:extent cx="5972810" cy="4076379"/>
            <wp:effectExtent l="0" t="0" r="8890" b="63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07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2D8" w:rsidRPr="00344CB3" w:rsidRDefault="00344CB3" w:rsidP="00E802D8">
      <w:pPr>
        <w:pStyle w:val="Lgende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9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802D8"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="00E802D8" w:rsidRPr="00344CB3">
        <w:rPr>
          <w:rFonts w:ascii="Cambria" w:hAnsi="Cambria"/>
          <w:sz w:val="22"/>
          <w:szCs w:val="22"/>
          <w:lang w:eastAsia="ko-KR"/>
        </w:rPr>
        <w:t>in AWGN channel</w:t>
      </w:r>
      <w:r w:rsidR="00E802D8" w:rsidRPr="00344CB3">
        <w:rPr>
          <w:rFonts w:ascii="Cambria" w:hAnsi="Cambria"/>
          <w:sz w:val="22"/>
          <w:szCs w:val="22"/>
        </w:rPr>
        <w:t xml:space="preserve"> for coding rates 4/11, 8/17, and 2/3 in terms of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="00E802D8"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="00E802D8" w:rsidRPr="00344CB3">
        <w:rPr>
          <w:rFonts w:ascii="Cambria" w:hAnsi="Cambria"/>
          <w:sz w:val="22"/>
          <w:szCs w:val="22"/>
          <w:lang w:eastAsia="ko-KR"/>
        </w:rPr>
        <w:t xml:space="preserve"> = 96 bits,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="00E802D8" w:rsidRPr="00344CB3">
        <w:rPr>
          <w:rFonts w:ascii="Cambria" w:hAnsi="Cambria"/>
          <w:sz w:val="22"/>
          <w:szCs w:val="22"/>
        </w:rPr>
        <w:t>, tail-biting termination</w:t>
      </w:r>
      <w:r w:rsidR="00E802D8" w:rsidRPr="00344CB3">
        <w:rPr>
          <w:rFonts w:ascii="Cambria" w:hAnsi="Cambria"/>
          <w:sz w:val="22"/>
          <w:szCs w:val="22"/>
          <w:lang w:eastAsia="ko-KR"/>
        </w:rPr>
        <w:t>.</w:t>
      </w:r>
    </w:p>
    <w:p w:rsidR="00E802D8" w:rsidRPr="00E230D4" w:rsidRDefault="00E802D8" w:rsidP="00E802D8">
      <w:pPr>
        <w:spacing w:before="240"/>
        <w:rPr>
          <w:lang w:val="en-GB"/>
        </w:rPr>
      </w:pPr>
    </w:p>
    <w:p w:rsidR="00E802D8" w:rsidRDefault="00E802D8" w:rsidP="00E802D8">
      <w:pPr>
        <w:spacing w:before="240"/>
      </w:pPr>
      <w:r w:rsidRPr="00527D2F">
        <w:rPr>
          <w:noProof/>
          <w:lang w:val="fr-FR" w:eastAsia="fr-FR"/>
        </w:rPr>
        <w:lastRenderedPageBreak/>
        <w:drawing>
          <wp:inline distT="0" distB="0" distL="0" distR="0" wp14:anchorId="50A59ABC" wp14:editId="7C2DEC98">
            <wp:extent cx="5972810" cy="4076379"/>
            <wp:effectExtent l="0" t="0" r="8890" b="63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07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2D8" w:rsidRDefault="00344CB3" w:rsidP="00E802D8">
      <w:pPr>
        <w:pStyle w:val="Lgende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10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="00E802D8"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="00E802D8" w:rsidRPr="00344CB3">
        <w:rPr>
          <w:rFonts w:ascii="Cambria" w:hAnsi="Cambria"/>
          <w:sz w:val="22"/>
          <w:szCs w:val="22"/>
          <w:lang w:eastAsia="ko-KR"/>
        </w:rPr>
        <w:t>in AWGN channel</w:t>
      </w:r>
      <w:r w:rsidR="00E802D8" w:rsidRPr="00344CB3">
        <w:rPr>
          <w:rFonts w:ascii="Cambria" w:hAnsi="Cambria"/>
          <w:sz w:val="22"/>
          <w:szCs w:val="22"/>
        </w:rPr>
        <w:t xml:space="preserve"> for coding rates 8/21, 1/2, and 8/11 in terms of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="00E802D8"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="00E802D8"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="00E802D8"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="00E802D8" w:rsidRPr="00344CB3">
        <w:rPr>
          <w:rFonts w:ascii="Cambria" w:hAnsi="Cambria"/>
          <w:sz w:val="22"/>
          <w:szCs w:val="22"/>
          <w:lang w:eastAsia="ko-KR"/>
        </w:rPr>
        <w:t xml:space="preserve"> = 96 bits, </w:t>
      </w:r>
      <w:r w:rsidR="00E802D8"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="00E802D8" w:rsidRPr="00344CB3">
        <w:rPr>
          <w:rFonts w:ascii="Cambria" w:hAnsi="Cambria"/>
          <w:sz w:val="22"/>
          <w:szCs w:val="22"/>
        </w:rPr>
        <w:t>, tail-biting termination</w:t>
      </w:r>
      <w:r w:rsidR="00E802D8" w:rsidRPr="00344CB3">
        <w:rPr>
          <w:rFonts w:ascii="Cambria" w:hAnsi="Cambria"/>
          <w:sz w:val="22"/>
          <w:szCs w:val="22"/>
          <w:lang w:eastAsia="ko-KR"/>
        </w:rPr>
        <w:t>.</w:t>
      </w:r>
    </w:p>
    <w:p w:rsidR="00C52D6A" w:rsidRPr="00C52D6A" w:rsidRDefault="00C52D6A" w:rsidP="00C52D6A">
      <w:pPr>
        <w:rPr>
          <w:lang w:val="en-GB" w:eastAsia="ko-KR"/>
        </w:rPr>
      </w:pPr>
    </w:p>
    <w:p w:rsidR="00C96693" w:rsidRDefault="00C96693" w:rsidP="00C96693">
      <w:pPr>
        <w:pStyle w:val="Titre1"/>
      </w:pPr>
      <w:r>
        <w:t xml:space="preserve">Performance results in Gaussian channel: rate-compatible Turbo Code for </w:t>
      </w:r>
      <w:r w:rsidRPr="00874672">
        <w:rPr>
          <w:i/>
        </w:rPr>
        <w:t>K</w:t>
      </w:r>
      <w:r>
        <w:t> = 4000</w:t>
      </w:r>
    </w:p>
    <w:p w:rsidR="00C96693" w:rsidRDefault="00C96693" w:rsidP="00C96693">
      <w:r>
        <w:t xml:space="preserve">The performance results presented in this section were obtained using the puncturing patterns and the interleaving parameters described in </w:t>
      </w:r>
      <w:r w:rsidRPr="00256798">
        <w:t>sections 7.2.2 and 7.2.4</w:t>
      </w:r>
      <w:bookmarkStart w:id="7" w:name="_GoBack"/>
      <w:bookmarkEnd w:id="7"/>
      <w:r>
        <w:t xml:space="preserve"> of document R1-</w:t>
      </w:r>
      <w:r w:rsidR="00AF7370">
        <w:t>167413</w:t>
      </w:r>
      <w:r>
        <w:t>.</w:t>
      </w:r>
    </w:p>
    <w:p w:rsidR="00C96693" w:rsidRPr="00E802D8" w:rsidRDefault="00C96693" w:rsidP="00C96693">
      <w:r>
        <w:t>The simulations w</w:t>
      </w:r>
      <w:r w:rsidR="00265BAA">
        <w:t xml:space="preserve">ere run in AWGN channel using </w:t>
      </w:r>
      <w:r>
        <w:t>QPSK modulation.</w:t>
      </w:r>
    </w:p>
    <w:p w:rsidR="00344CB3" w:rsidRDefault="00344CB3" w:rsidP="00344CB3">
      <w:r w:rsidRPr="00436E92">
        <w:rPr>
          <w:noProof/>
          <w:lang w:val="fr-FR" w:eastAsia="fr-FR"/>
        </w:rPr>
        <w:lastRenderedPageBreak/>
        <w:drawing>
          <wp:inline distT="0" distB="0" distL="0" distR="0" wp14:anchorId="1801D1C0" wp14:editId="18D85FEF">
            <wp:extent cx="5760000" cy="39816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9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CB3" w:rsidRDefault="00344CB3" w:rsidP="00344CB3">
      <w:pPr>
        <w:pStyle w:val="Lgende"/>
        <w:ind w:firstLine="440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11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Pr="00344CB3">
        <w:rPr>
          <w:rFonts w:ascii="Cambria" w:hAnsi="Cambria"/>
          <w:sz w:val="22"/>
          <w:szCs w:val="22"/>
          <w:lang w:eastAsia="ko-KR"/>
        </w:rPr>
        <w:t>in AWGN channel</w:t>
      </w:r>
      <w:r w:rsidRPr="00344CB3">
        <w:rPr>
          <w:rFonts w:ascii="Cambria" w:hAnsi="Cambria"/>
          <w:sz w:val="22"/>
          <w:szCs w:val="22"/>
        </w:rPr>
        <w:t xml:space="preserve"> for coding rates 1/5, 8/23, 8/19, 8/15, and 8/11 in terms of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Pr="00344CB3">
        <w:rPr>
          <w:rFonts w:ascii="Cambria" w:hAnsi="Cambria"/>
          <w:sz w:val="22"/>
          <w:szCs w:val="22"/>
          <w:lang w:eastAsia="ko-KR"/>
        </w:rPr>
        <w:t xml:space="preserve"> = 4000 bits </w:t>
      </w:r>
      <w:r w:rsidRPr="00344CB3">
        <w:rPr>
          <w:rFonts w:ascii="Cambria" w:hAnsi="Cambria"/>
          <w:sz w:val="22"/>
          <w:szCs w:val="22"/>
        </w:rPr>
        <w:t>(</w:t>
      </w:r>
      <w:r w:rsidRPr="00344CB3">
        <w:rPr>
          <w:rFonts w:ascii="Cambria" w:hAnsi="Cambria"/>
          <w:i/>
          <w:sz w:val="22"/>
          <w:szCs w:val="22"/>
        </w:rPr>
        <w:t>K</w:t>
      </w:r>
      <w:r w:rsidRPr="00344CB3">
        <w:rPr>
          <w:rFonts w:ascii="Cambria" w:hAnsi="Cambria"/>
          <w:sz w:val="22"/>
          <w:szCs w:val="22"/>
        </w:rPr>
        <w:t xml:space="preserve"> = 4032 bits for LTE TC)</w:t>
      </w:r>
      <w:proofErr w:type="gramStart"/>
      <w:r w:rsidRPr="00344CB3">
        <w:rPr>
          <w:rFonts w:ascii="Cambria" w:hAnsi="Cambria"/>
          <w:sz w:val="22"/>
          <w:szCs w:val="22"/>
        </w:rPr>
        <w:t xml:space="preserve">, </w:t>
      </w:r>
      <w:r w:rsidRPr="00344CB3">
        <w:rPr>
          <w:rFonts w:ascii="Cambria" w:hAnsi="Cambria"/>
          <w:sz w:val="22"/>
          <w:szCs w:val="22"/>
          <w:lang w:eastAsia="ko-KR"/>
        </w:rPr>
        <w:t xml:space="preserve"> </w:t>
      </w:r>
      <w:proofErr w:type="gramEnd"/>
      <w:r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Pr="00344CB3">
        <w:rPr>
          <w:rFonts w:ascii="Cambria" w:hAnsi="Cambria"/>
          <w:sz w:val="22"/>
          <w:szCs w:val="22"/>
        </w:rPr>
        <w:t>, tail-biting termination</w:t>
      </w:r>
      <w:r w:rsidRPr="00344CB3">
        <w:rPr>
          <w:rFonts w:ascii="Cambria" w:hAnsi="Cambria"/>
          <w:sz w:val="22"/>
          <w:szCs w:val="22"/>
          <w:lang w:eastAsia="ko-KR"/>
        </w:rPr>
        <w:t>.</w:t>
      </w:r>
    </w:p>
    <w:p w:rsidR="00C52D6A" w:rsidRDefault="00C52D6A" w:rsidP="00C52D6A">
      <w:pPr>
        <w:rPr>
          <w:lang w:val="en-GB" w:eastAsia="ko-KR"/>
        </w:rPr>
      </w:pPr>
    </w:p>
    <w:p w:rsidR="00344CB3" w:rsidRPr="00E15505" w:rsidRDefault="00344CB3" w:rsidP="00344CB3">
      <w:pPr>
        <w:rPr>
          <w:lang w:val="en-GB"/>
        </w:rPr>
      </w:pPr>
    </w:p>
    <w:p w:rsidR="00344CB3" w:rsidRDefault="00344CB3" w:rsidP="00344CB3">
      <w:r w:rsidRPr="00436E92">
        <w:rPr>
          <w:noProof/>
          <w:lang w:val="fr-FR" w:eastAsia="fr-FR"/>
        </w:rPr>
        <w:lastRenderedPageBreak/>
        <w:drawing>
          <wp:inline distT="0" distB="0" distL="0" distR="0" wp14:anchorId="15E2BD48" wp14:editId="368437F1">
            <wp:extent cx="5760720" cy="3985267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85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CB3" w:rsidRPr="00344CB3" w:rsidRDefault="00344CB3" w:rsidP="00344CB3">
      <w:pPr>
        <w:pStyle w:val="Lgende"/>
        <w:ind w:firstLine="440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12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Pr="00344CB3">
        <w:rPr>
          <w:rFonts w:ascii="Cambria" w:hAnsi="Cambria"/>
          <w:sz w:val="22"/>
          <w:szCs w:val="22"/>
          <w:lang w:eastAsia="ko-KR"/>
        </w:rPr>
        <w:t>in AWGN channel</w:t>
      </w:r>
      <w:r w:rsidRPr="00344CB3">
        <w:rPr>
          <w:rFonts w:ascii="Cambria" w:hAnsi="Cambria"/>
          <w:sz w:val="22"/>
          <w:szCs w:val="22"/>
        </w:rPr>
        <w:t xml:space="preserve"> for coding rates 1/3, 2/5, 1/2, and 2/3 in terms of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Pr="00344CB3">
        <w:rPr>
          <w:rFonts w:ascii="Cambria" w:hAnsi="Cambria"/>
          <w:sz w:val="22"/>
          <w:szCs w:val="22"/>
          <w:lang w:eastAsia="ko-KR"/>
        </w:rPr>
        <w:t xml:space="preserve"> = 4000 bits </w:t>
      </w:r>
      <w:r w:rsidRPr="00344CB3">
        <w:rPr>
          <w:rFonts w:ascii="Cambria" w:hAnsi="Cambria"/>
          <w:sz w:val="22"/>
          <w:szCs w:val="22"/>
        </w:rPr>
        <w:t>(</w:t>
      </w:r>
      <w:r w:rsidRPr="00344CB3">
        <w:rPr>
          <w:rFonts w:ascii="Cambria" w:hAnsi="Cambria"/>
          <w:i/>
          <w:sz w:val="22"/>
          <w:szCs w:val="22"/>
        </w:rPr>
        <w:t>K</w:t>
      </w:r>
      <w:r w:rsidRPr="00344CB3">
        <w:rPr>
          <w:rFonts w:ascii="Cambria" w:hAnsi="Cambria"/>
          <w:sz w:val="22"/>
          <w:szCs w:val="22"/>
        </w:rPr>
        <w:t xml:space="preserve"> = 4032 bits for LTE TC)</w:t>
      </w:r>
      <w:proofErr w:type="gramStart"/>
      <w:r w:rsidRPr="00344CB3">
        <w:rPr>
          <w:rFonts w:ascii="Cambria" w:hAnsi="Cambria"/>
          <w:sz w:val="22"/>
          <w:szCs w:val="22"/>
        </w:rPr>
        <w:t xml:space="preserve">, </w:t>
      </w:r>
      <w:r w:rsidRPr="00344CB3">
        <w:rPr>
          <w:rFonts w:ascii="Cambria" w:hAnsi="Cambria"/>
          <w:sz w:val="22"/>
          <w:szCs w:val="22"/>
          <w:lang w:eastAsia="ko-KR"/>
        </w:rPr>
        <w:t xml:space="preserve"> </w:t>
      </w:r>
      <w:proofErr w:type="gramEnd"/>
      <w:r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Pr="00344CB3">
        <w:rPr>
          <w:rFonts w:ascii="Cambria" w:hAnsi="Cambria"/>
          <w:sz w:val="22"/>
          <w:szCs w:val="22"/>
        </w:rPr>
        <w:t>, tail-biting termination</w:t>
      </w:r>
      <w:r w:rsidRPr="00344CB3">
        <w:rPr>
          <w:rFonts w:ascii="Cambria" w:hAnsi="Cambria"/>
          <w:sz w:val="22"/>
          <w:szCs w:val="22"/>
          <w:lang w:eastAsia="ko-KR"/>
        </w:rPr>
        <w:t>.</w:t>
      </w:r>
    </w:p>
    <w:p w:rsidR="00344CB3" w:rsidRDefault="00344CB3" w:rsidP="00344CB3">
      <w:pPr>
        <w:rPr>
          <w:lang w:val="en-GB" w:eastAsia="ko-KR"/>
        </w:rPr>
      </w:pPr>
    </w:p>
    <w:p w:rsidR="00344CB3" w:rsidRDefault="00344CB3" w:rsidP="00344CB3">
      <w:pPr>
        <w:rPr>
          <w:lang w:val="en-GB" w:eastAsia="ko-KR"/>
        </w:rPr>
      </w:pPr>
      <w:r w:rsidRPr="00436E92">
        <w:rPr>
          <w:noProof/>
          <w:lang w:val="fr-FR" w:eastAsia="fr-FR"/>
        </w:rPr>
        <w:lastRenderedPageBreak/>
        <w:drawing>
          <wp:inline distT="0" distB="0" distL="0" distR="0" wp14:anchorId="0962E8A7" wp14:editId="328408D0">
            <wp:extent cx="5760720" cy="3981515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8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CB3" w:rsidRPr="00344CB3" w:rsidRDefault="00344CB3" w:rsidP="00344CB3">
      <w:pPr>
        <w:pStyle w:val="Lgende"/>
        <w:ind w:firstLine="440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13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Pr="00344CB3">
        <w:rPr>
          <w:rFonts w:ascii="Cambria" w:hAnsi="Cambria"/>
          <w:sz w:val="22"/>
          <w:szCs w:val="22"/>
          <w:lang w:eastAsia="ko-KR"/>
        </w:rPr>
        <w:t>in AWGN channel</w:t>
      </w:r>
      <w:r w:rsidRPr="00344CB3">
        <w:rPr>
          <w:rFonts w:ascii="Cambria" w:hAnsi="Cambria"/>
          <w:sz w:val="22"/>
          <w:szCs w:val="22"/>
        </w:rPr>
        <w:t xml:space="preserve"> for coding rates 4/11, 4/9, 4/7, and 4/5 in terms of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Pr="00344CB3">
        <w:rPr>
          <w:rFonts w:ascii="Cambria" w:hAnsi="Cambria"/>
          <w:sz w:val="22"/>
          <w:szCs w:val="22"/>
          <w:lang w:eastAsia="ko-KR"/>
        </w:rPr>
        <w:t xml:space="preserve"> = 4000 bits </w:t>
      </w:r>
      <w:r w:rsidRPr="00344CB3">
        <w:rPr>
          <w:rFonts w:ascii="Cambria" w:hAnsi="Cambria"/>
          <w:sz w:val="22"/>
          <w:szCs w:val="22"/>
        </w:rPr>
        <w:t>(</w:t>
      </w:r>
      <w:r w:rsidRPr="00344CB3">
        <w:rPr>
          <w:rFonts w:ascii="Cambria" w:hAnsi="Cambria"/>
          <w:i/>
          <w:sz w:val="22"/>
          <w:szCs w:val="22"/>
        </w:rPr>
        <w:t>K</w:t>
      </w:r>
      <w:r w:rsidRPr="00344CB3">
        <w:rPr>
          <w:rFonts w:ascii="Cambria" w:hAnsi="Cambria"/>
          <w:sz w:val="22"/>
          <w:szCs w:val="22"/>
        </w:rPr>
        <w:t xml:space="preserve"> = 4032 bits for LTE TC)</w:t>
      </w:r>
      <w:proofErr w:type="gramStart"/>
      <w:r w:rsidRPr="00344CB3">
        <w:rPr>
          <w:rFonts w:ascii="Cambria" w:hAnsi="Cambria"/>
          <w:sz w:val="22"/>
          <w:szCs w:val="22"/>
        </w:rPr>
        <w:t xml:space="preserve">, </w:t>
      </w:r>
      <w:r w:rsidRPr="00344CB3">
        <w:rPr>
          <w:rFonts w:ascii="Cambria" w:hAnsi="Cambria"/>
          <w:sz w:val="22"/>
          <w:szCs w:val="22"/>
          <w:lang w:eastAsia="ko-KR"/>
        </w:rPr>
        <w:t xml:space="preserve"> </w:t>
      </w:r>
      <w:proofErr w:type="gramEnd"/>
      <w:r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Pr="00344CB3">
        <w:rPr>
          <w:rFonts w:ascii="Cambria" w:hAnsi="Cambria"/>
          <w:sz w:val="22"/>
          <w:szCs w:val="22"/>
        </w:rPr>
        <w:t>, tail-biting termination</w:t>
      </w:r>
      <w:r w:rsidRPr="00344CB3">
        <w:rPr>
          <w:rFonts w:ascii="Cambria" w:hAnsi="Cambria"/>
          <w:sz w:val="22"/>
          <w:szCs w:val="22"/>
          <w:lang w:eastAsia="ko-KR"/>
        </w:rPr>
        <w:t>.</w:t>
      </w:r>
    </w:p>
    <w:p w:rsidR="00344CB3" w:rsidRDefault="00A43B9F" w:rsidP="00344CB3">
      <w:pPr>
        <w:rPr>
          <w:lang w:val="en-GB" w:eastAsia="ko-KR"/>
        </w:rPr>
      </w:pPr>
      <w:r>
        <w:rPr>
          <w:lang w:val="en-GB" w:eastAsia="ko-KR"/>
        </w:rPr>
        <w:lastRenderedPageBreak/>
        <w:br w:type="textWrapping" w:clear="all"/>
      </w:r>
      <w:r>
        <w:rPr>
          <w:noProof/>
          <w:lang w:val="fr-FR" w:eastAsia="fr-FR"/>
        </w:rPr>
        <w:drawing>
          <wp:inline distT="0" distB="0" distL="0" distR="0" wp14:anchorId="16F65BC0">
            <wp:extent cx="5716800" cy="3992400"/>
            <wp:effectExtent l="0" t="0" r="0" b="825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800" cy="399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4CB3" w:rsidRPr="00344CB3" w:rsidRDefault="00344CB3" w:rsidP="00344CB3">
      <w:pPr>
        <w:pStyle w:val="Lgende"/>
        <w:ind w:firstLine="440"/>
        <w:jc w:val="center"/>
        <w:rPr>
          <w:rFonts w:ascii="Cambria" w:hAnsi="Cambria"/>
          <w:sz w:val="22"/>
          <w:szCs w:val="22"/>
          <w:lang w:eastAsia="ko-KR"/>
        </w:rPr>
      </w:pPr>
      <w:r w:rsidRPr="00344CB3">
        <w:rPr>
          <w:rFonts w:ascii="Cambria" w:hAnsi="Cambria"/>
          <w:sz w:val="22"/>
          <w:szCs w:val="22"/>
          <w:lang w:eastAsia="ko-KR"/>
        </w:rPr>
        <w:t xml:space="preserve">Figure </w:t>
      </w:r>
      <w:r w:rsidRPr="00344CB3">
        <w:rPr>
          <w:rFonts w:ascii="Cambria" w:hAnsi="Cambria"/>
          <w:sz w:val="22"/>
          <w:szCs w:val="22"/>
          <w:lang w:eastAsia="ko-KR"/>
        </w:rPr>
        <w:fldChar w:fldCharType="begin"/>
      </w:r>
      <w:r w:rsidRPr="00344CB3">
        <w:rPr>
          <w:rFonts w:ascii="Cambria" w:hAnsi="Cambria"/>
          <w:sz w:val="22"/>
          <w:szCs w:val="22"/>
          <w:lang w:eastAsia="ko-KR"/>
        </w:rPr>
        <w:instrText xml:space="preserve"> SEQ Figure \* ARABIC </w:instrText>
      </w:r>
      <w:r w:rsidRPr="00344CB3">
        <w:rPr>
          <w:rFonts w:ascii="Cambria" w:hAnsi="Cambria"/>
          <w:sz w:val="22"/>
          <w:szCs w:val="22"/>
          <w:lang w:eastAsia="ko-KR"/>
        </w:rPr>
        <w:fldChar w:fldCharType="separate"/>
      </w:r>
      <w:r>
        <w:rPr>
          <w:rFonts w:ascii="Cambria" w:hAnsi="Cambria"/>
          <w:noProof/>
          <w:sz w:val="22"/>
          <w:szCs w:val="22"/>
          <w:lang w:eastAsia="ko-KR"/>
        </w:rPr>
        <w:t>14</w:t>
      </w:r>
      <w:r w:rsidRPr="00344CB3">
        <w:rPr>
          <w:rFonts w:ascii="Cambria" w:hAnsi="Cambria"/>
          <w:sz w:val="22"/>
          <w:szCs w:val="22"/>
          <w:lang w:eastAsia="ko-KR"/>
        </w:rPr>
        <w:fldChar w:fldCharType="end"/>
      </w:r>
      <w:r w:rsidRPr="00344CB3">
        <w:rPr>
          <w:rFonts w:ascii="Cambria" w:hAnsi="Cambria"/>
          <w:sz w:val="22"/>
          <w:szCs w:val="22"/>
          <w:lang w:eastAsia="ko-KR"/>
        </w:rPr>
        <w:t xml:space="preserve">: </w:t>
      </w:r>
      <w:r w:rsidRPr="00344CB3">
        <w:rPr>
          <w:rFonts w:ascii="Cambria" w:hAnsi="Cambria"/>
          <w:sz w:val="22"/>
          <w:szCs w:val="22"/>
        </w:rPr>
        <w:t xml:space="preserve">Performance comparison of the improved turbo code with the LTE turbo code </w:t>
      </w:r>
      <w:r w:rsidRPr="00344CB3">
        <w:rPr>
          <w:rFonts w:ascii="Cambria" w:hAnsi="Cambria"/>
          <w:sz w:val="22"/>
          <w:szCs w:val="22"/>
          <w:lang w:eastAsia="ko-KR"/>
        </w:rPr>
        <w:t>in AWGN channel</w:t>
      </w:r>
      <w:r w:rsidRPr="00344CB3">
        <w:rPr>
          <w:rFonts w:ascii="Cambria" w:hAnsi="Cambria"/>
          <w:sz w:val="22"/>
          <w:szCs w:val="22"/>
        </w:rPr>
        <w:t xml:space="preserve"> for coding rates 8/21, 8/17, 8/13, and 8/9 in terms of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BLock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 Error Rate vs </w:t>
      </w:r>
      <w:proofErr w:type="spellStart"/>
      <w:r w:rsidRPr="00344CB3">
        <w:rPr>
          <w:rFonts w:ascii="Cambria" w:hAnsi="Cambria"/>
          <w:sz w:val="22"/>
          <w:szCs w:val="22"/>
          <w:lang w:eastAsia="ko-KR"/>
        </w:rPr>
        <w:t>Eb</w:t>
      </w:r>
      <w:proofErr w:type="spellEnd"/>
      <w:r w:rsidRPr="00344CB3">
        <w:rPr>
          <w:rFonts w:ascii="Cambria" w:hAnsi="Cambria"/>
          <w:sz w:val="22"/>
          <w:szCs w:val="22"/>
          <w:lang w:eastAsia="ko-KR"/>
        </w:rPr>
        <w:t xml:space="preserve">/N0. </w:t>
      </w:r>
      <w:r w:rsidRPr="00344CB3">
        <w:rPr>
          <w:rFonts w:ascii="Cambria" w:hAnsi="Cambria"/>
          <w:sz w:val="22"/>
          <w:szCs w:val="22"/>
          <w:lang w:eastAsia="ko-KR"/>
        </w:rPr>
        <w:br/>
        <w:t xml:space="preserve">QPSK modulation, block size </w:t>
      </w:r>
      <w:r w:rsidRPr="00344CB3">
        <w:rPr>
          <w:rFonts w:ascii="Cambria" w:hAnsi="Cambria"/>
          <w:i/>
          <w:sz w:val="22"/>
          <w:szCs w:val="22"/>
          <w:lang w:eastAsia="ko-KR"/>
        </w:rPr>
        <w:t>K</w:t>
      </w:r>
      <w:r w:rsidRPr="00344CB3">
        <w:rPr>
          <w:rFonts w:ascii="Cambria" w:hAnsi="Cambria"/>
          <w:sz w:val="22"/>
          <w:szCs w:val="22"/>
          <w:lang w:eastAsia="ko-KR"/>
        </w:rPr>
        <w:t xml:space="preserve"> = 4000 bits </w:t>
      </w:r>
      <w:r w:rsidRPr="00344CB3">
        <w:rPr>
          <w:rFonts w:ascii="Cambria" w:hAnsi="Cambria"/>
          <w:sz w:val="22"/>
          <w:szCs w:val="22"/>
        </w:rPr>
        <w:t>(</w:t>
      </w:r>
      <w:r w:rsidRPr="00344CB3">
        <w:rPr>
          <w:rFonts w:ascii="Cambria" w:hAnsi="Cambria"/>
          <w:i/>
          <w:sz w:val="22"/>
          <w:szCs w:val="22"/>
        </w:rPr>
        <w:t>K</w:t>
      </w:r>
      <w:r w:rsidRPr="00344CB3">
        <w:rPr>
          <w:rFonts w:ascii="Cambria" w:hAnsi="Cambria"/>
          <w:sz w:val="22"/>
          <w:szCs w:val="22"/>
        </w:rPr>
        <w:t xml:space="preserve"> = 4032 bits for LTE TC)</w:t>
      </w:r>
      <w:proofErr w:type="gramStart"/>
      <w:r w:rsidRPr="00344CB3">
        <w:rPr>
          <w:rFonts w:ascii="Cambria" w:hAnsi="Cambria"/>
          <w:sz w:val="22"/>
          <w:szCs w:val="22"/>
        </w:rPr>
        <w:t xml:space="preserve">, </w:t>
      </w:r>
      <w:r w:rsidRPr="00344CB3">
        <w:rPr>
          <w:rFonts w:ascii="Cambria" w:hAnsi="Cambria"/>
          <w:sz w:val="22"/>
          <w:szCs w:val="22"/>
          <w:lang w:eastAsia="ko-KR"/>
        </w:rPr>
        <w:t xml:space="preserve"> </w:t>
      </w:r>
      <w:proofErr w:type="gramEnd"/>
      <w:r w:rsidRPr="00344CB3">
        <w:rPr>
          <w:rFonts w:ascii="Cambria" w:hAnsi="Cambria"/>
          <w:sz w:val="22"/>
          <w:szCs w:val="22"/>
          <w:lang w:eastAsia="ko-KR"/>
        </w:rPr>
        <w:br/>
        <w:t>8 decoding iterations of the Max-Log-MAP algorithm</w:t>
      </w:r>
      <w:r w:rsidRPr="00344CB3">
        <w:rPr>
          <w:rFonts w:ascii="Cambria" w:hAnsi="Cambria"/>
          <w:sz w:val="22"/>
          <w:szCs w:val="22"/>
        </w:rPr>
        <w:t>, tail-biting termination</w:t>
      </w:r>
      <w:r w:rsidRPr="00344CB3">
        <w:rPr>
          <w:rFonts w:ascii="Cambria" w:hAnsi="Cambria"/>
          <w:sz w:val="22"/>
          <w:szCs w:val="22"/>
          <w:lang w:eastAsia="ko-KR"/>
        </w:rPr>
        <w:t>.</w:t>
      </w:r>
    </w:p>
    <w:p w:rsidR="00344CB3" w:rsidRPr="008772A0" w:rsidRDefault="00344CB3" w:rsidP="00344CB3">
      <w:pPr>
        <w:rPr>
          <w:lang w:val="en-GB" w:eastAsia="ko-KR"/>
        </w:rPr>
      </w:pPr>
    </w:p>
    <w:p w:rsidR="007C5A79" w:rsidRPr="00CE6334" w:rsidRDefault="007C5A79" w:rsidP="007C5A79">
      <w:pPr>
        <w:pStyle w:val="Titre1"/>
      </w:pPr>
      <w:r w:rsidRPr="00CE6334">
        <w:t>Reference</w:t>
      </w:r>
    </w:p>
    <w:p w:rsidR="008F01F2" w:rsidRPr="008F01F2" w:rsidRDefault="008F01F2" w:rsidP="008F01F2">
      <w:pPr>
        <w:pStyle w:val="Paragraphedeliste"/>
        <w:numPr>
          <w:ilvl w:val="0"/>
          <w:numId w:val="3"/>
        </w:numPr>
        <w:rPr>
          <w:rFonts w:eastAsia="Malgun Gothic" w:cs="Times New Roman"/>
          <w:lang w:val="en-GB" w:eastAsia="ko-KR"/>
        </w:rPr>
      </w:pPr>
      <w:r>
        <w:t xml:space="preserve">J. A. </w:t>
      </w:r>
      <w:proofErr w:type="spellStart"/>
      <w:r>
        <w:t>Erfanian</w:t>
      </w:r>
      <w:proofErr w:type="spellEnd"/>
      <w:r>
        <w:t xml:space="preserve">, S. </w:t>
      </w:r>
      <w:proofErr w:type="spellStart"/>
      <w:r>
        <w:t>Pasupathy</w:t>
      </w:r>
      <w:proofErr w:type="spellEnd"/>
      <w:r>
        <w:t xml:space="preserve">, and G. </w:t>
      </w:r>
      <w:proofErr w:type="spellStart"/>
      <w:r>
        <w:t>Gulak</w:t>
      </w:r>
      <w:proofErr w:type="spellEnd"/>
      <w:r>
        <w:t xml:space="preserve">, “Reduced complexity symbol detectors with parallel structures for ISI channels," </w:t>
      </w:r>
      <w:r w:rsidRPr="008F01F2">
        <w:rPr>
          <w:i/>
        </w:rPr>
        <w:t xml:space="preserve">IEEE Trans. </w:t>
      </w:r>
      <w:proofErr w:type="spellStart"/>
      <w:r w:rsidRPr="008F01F2">
        <w:rPr>
          <w:i/>
        </w:rPr>
        <w:t>Commun</w:t>
      </w:r>
      <w:proofErr w:type="spellEnd"/>
      <w:r>
        <w:t>., vol. 42, pp. 1661-1671, Feb./March/Apr. 1994.</w:t>
      </w:r>
    </w:p>
    <w:p w:rsidR="007C5A79" w:rsidRPr="00CE6334" w:rsidRDefault="008F01F2" w:rsidP="008F01F2">
      <w:pPr>
        <w:pStyle w:val="Paragraphedeliste"/>
        <w:numPr>
          <w:ilvl w:val="0"/>
          <w:numId w:val="3"/>
        </w:numPr>
        <w:rPr>
          <w:rFonts w:eastAsia="Malgun Gothic" w:cs="Times New Roman"/>
          <w:lang w:val="en-GB" w:eastAsia="ko-KR"/>
        </w:rPr>
      </w:pPr>
      <w:r w:rsidRPr="008F01F2">
        <w:rPr>
          <w:rFonts w:eastAsia="Malgun Gothic" w:cs="Times New Roman"/>
          <w:lang w:val="en-GB" w:eastAsia="ko-KR"/>
        </w:rPr>
        <w:t xml:space="preserve">P. Robertson, P. </w:t>
      </w:r>
      <w:proofErr w:type="spellStart"/>
      <w:r w:rsidRPr="008F01F2">
        <w:rPr>
          <w:rFonts w:eastAsia="Malgun Gothic" w:cs="Times New Roman"/>
          <w:lang w:val="en-GB" w:eastAsia="ko-KR"/>
        </w:rPr>
        <w:t>Hoeher</w:t>
      </w:r>
      <w:proofErr w:type="spellEnd"/>
      <w:r w:rsidRPr="008F01F2">
        <w:rPr>
          <w:rFonts w:eastAsia="Malgun Gothic" w:cs="Times New Roman"/>
          <w:lang w:val="en-GB" w:eastAsia="ko-KR"/>
        </w:rPr>
        <w:t xml:space="preserve"> and E. Villebrun, "Optimal and Sub-Optimal Maximum A Posteriori Algorithms Suitable for Turbo Decoding</w:t>
      </w:r>
      <w:r>
        <w:rPr>
          <w:rFonts w:eastAsia="Malgun Gothic" w:cs="Times New Roman"/>
          <w:lang w:val="en-GB" w:eastAsia="ko-KR"/>
        </w:rPr>
        <w:t>,</w:t>
      </w:r>
      <w:r w:rsidRPr="008F01F2">
        <w:rPr>
          <w:rFonts w:eastAsia="Malgun Gothic" w:cs="Times New Roman"/>
          <w:lang w:val="en-GB" w:eastAsia="ko-KR"/>
        </w:rPr>
        <w:t xml:space="preserve">" </w:t>
      </w:r>
      <w:r w:rsidRPr="008F01F2">
        <w:rPr>
          <w:rFonts w:eastAsia="Malgun Gothic" w:cs="Times New Roman"/>
          <w:i/>
          <w:lang w:val="en-GB" w:eastAsia="ko-KR"/>
        </w:rPr>
        <w:t>European Transactions on Telecommunications</w:t>
      </w:r>
      <w:r w:rsidRPr="008F01F2">
        <w:rPr>
          <w:rFonts w:eastAsia="Malgun Gothic" w:cs="Times New Roman"/>
          <w:lang w:val="en-GB" w:eastAsia="ko-KR"/>
        </w:rPr>
        <w:t>, Vol. 8, 1997</w:t>
      </w:r>
      <w:r w:rsidR="007C5A79" w:rsidRPr="00CE6334">
        <w:rPr>
          <w:rFonts w:eastAsia="Malgun Gothic" w:cs="Times New Roman"/>
          <w:lang w:val="en-GB" w:eastAsia="ko-KR"/>
        </w:rPr>
        <w:t>.</w:t>
      </w:r>
    </w:p>
    <w:p w:rsidR="00E802D8" w:rsidRPr="00344CB3" w:rsidRDefault="00E802D8" w:rsidP="00E802D8">
      <w:pPr>
        <w:rPr>
          <w:lang w:val="en-GB"/>
        </w:rPr>
      </w:pPr>
    </w:p>
    <w:sectPr w:rsidR="00E802D8" w:rsidRPr="00344CB3">
      <w:footerReference w:type="default" r:id="rId23"/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FAA1BD8" w15:done="0"/>
  <w15:commentEx w15:paraId="6BFB0EB9" w15:done="0"/>
  <w15:commentEx w15:paraId="6CF9CFDE" w15:done="0"/>
  <w15:commentEx w15:paraId="46A86305" w15:done="0"/>
  <w15:commentEx w15:paraId="40F94D4C" w15:done="0"/>
  <w15:commentEx w15:paraId="37173134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5CF8" w:rsidRDefault="005A5CF8" w:rsidP="000B243F">
      <w:pPr>
        <w:spacing w:after="0" w:line="240" w:lineRule="auto"/>
      </w:pPr>
      <w:r>
        <w:separator/>
      </w:r>
    </w:p>
  </w:endnote>
  <w:endnote w:type="continuationSeparator" w:id="0">
    <w:p w:rsidR="005A5CF8" w:rsidRDefault="005A5CF8" w:rsidP="000B24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69115866"/>
      <w:docPartObj>
        <w:docPartGallery w:val="Page Numbers (Bottom of Page)"/>
        <w:docPartUnique/>
      </w:docPartObj>
    </w:sdtPr>
    <w:sdtEndPr/>
    <w:sdtContent>
      <w:p w:rsidR="000B243F" w:rsidRDefault="000B243F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56798" w:rsidRPr="00256798">
          <w:rPr>
            <w:noProof/>
            <w:lang w:val="fr-FR"/>
          </w:rPr>
          <w:t>15</w:t>
        </w:r>
        <w:r>
          <w:fldChar w:fldCharType="end"/>
        </w:r>
      </w:p>
    </w:sdtContent>
  </w:sdt>
  <w:p w:rsidR="000B243F" w:rsidRDefault="000B243F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5CF8" w:rsidRDefault="005A5CF8" w:rsidP="000B243F">
      <w:pPr>
        <w:spacing w:after="0" w:line="240" w:lineRule="auto"/>
      </w:pPr>
      <w:r>
        <w:separator/>
      </w:r>
    </w:p>
  </w:footnote>
  <w:footnote w:type="continuationSeparator" w:id="0">
    <w:p w:rsidR="005A5CF8" w:rsidRDefault="005A5CF8" w:rsidP="000B24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4163E"/>
    <w:multiLevelType w:val="hybridMultilevel"/>
    <w:tmpl w:val="D812A368"/>
    <w:lvl w:ilvl="0" w:tplc="25EADC88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943776B"/>
    <w:multiLevelType w:val="hybridMultilevel"/>
    <w:tmpl w:val="58F645CE"/>
    <w:lvl w:ilvl="0" w:tplc="90269FA0">
      <w:numFmt w:val="bullet"/>
      <w:lvlText w:val="•"/>
      <w:lvlJc w:val="left"/>
      <w:pPr>
        <w:ind w:left="1080" w:hanging="72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4150E01"/>
    <w:multiLevelType w:val="hybridMultilevel"/>
    <w:tmpl w:val="D850F63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D72AB6"/>
    <w:multiLevelType w:val="hybridMultilevel"/>
    <w:tmpl w:val="8940E9FC"/>
    <w:lvl w:ilvl="0" w:tplc="B4A6C816">
      <w:start w:val="2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161646"/>
    <w:multiLevelType w:val="hybridMultilevel"/>
    <w:tmpl w:val="4EE62486"/>
    <w:lvl w:ilvl="0" w:tplc="04090019">
      <w:start w:val="1"/>
      <w:numFmt w:val="upperLetter"/>
      <w:lvlText w:val="%1."/>
      <w:lvlJc w:val="left"/>
      <w:pPr>
        <w:ind w:left="1367" w:hanging="400"/>
      </w:pPr>
    </w:lvl>
    <w:lvl w:ilvl="1" w:tplc="04090019" w:tentative="1">
      <w:start w:val="1"/>
      <w:numFmt w:val="upperLetter"/>
      <w:lvlText w:val="%2."/>
      <w:lvlJc w:val="left"/>
      <w:pPr>
        <w:ind w:left="1767" w:hanging="400"/>
      </w:pPr>
    </w:lvl>
    <w:lvl w:ilvl="2" w:tplc="0409001B" w:tentative="1">
      <w:start w:val="1"/>
      <w:numFmt w:val="lowerRoman"/>
      <w:lvlText w:val="%3."/>
      <w:lvlJc w:val="right"/>
      <w:pPr>
        <w:ind w:left="2167" w:hanging="400"/>
      </w:pPr>
    </w:lvl>
    <w:lvl w:ilvl="3" w:tplc="0409000F" w:tentative="1">
      <w:start w:val="1"/>
      <w:numFmt w:val="decimal"/>
      <w:lvlText w:val="%4."/>
      <w:lvlJc w:val="left"/>
      <w:pPr>
        <w:ind w:left="2567" w:hanging="400"/>
      </w:pPr>
    </w:lvl>
    <w:lvl w:ilvl="4" w:tplc="04090019" w:tentative="1">
      <w:start w:val="1"/>
      <w:numFmt w:val="upperLetter"/>
      <w:lvlText w:val="%5."/>
      <w:lvlJc w:val="left"/>
      <w:pPr>
        <w:ind w:left="2967" w:hanging="400"/>
      </w:pPr>
    </w:lvl>
    <w:lvl w:ilvl="5" w:tplc="0409001B" w:tentative="1">
      <w:start w:val="1"/>
      <w:numFmt w:val="lowerRoman"/>
      <w:lvlText w:val="%6."/>
      <w:lvlJc w:val="right"/>
      <w:pPr>
        <w:ind w:left="3367" w:hanging="400"/>
      </w:pPr>
    </w:lvl>
    <w:lvl w:ilvl="6" w:tplc="0409000F" w:tentative="1">
      <w:start w:val="1"/>
      <w:numFmt w:val="decimal"/>
      <w:lvlText w:val="%7."/>
      <w:lvlJc w:val="left"/>
      <w:pPr>
        <w:ind w:left="3767" w:hanging="400"/>
      </w:pPr>
    </w:lvl>
    <w:lvl w:ilvl="7" w:tplc="04090019" w:tentative="1">
      <w:start w:val="1"/>
      <w:numFmt w:val="upperLetter"/>
      <w:lvlText w:val="%8."/>
      <w:lvlJc w:val="left"/>
      <w:pPr>
        <w:ind w:left="4167" w:hanging="400"/>
      </w:pPr>
    </w:lvl>
    <w:lvl w:ilvl="8" w:tplc="0409001B" w:tentative="1">
      <w:start w:val="1"/>
      <w:numFmt w:val="lowerRoman"/>
      <w:lvlText w:val="%9."/>
      <w:lvlJc w:val="right"/>
      <w:pPr>
        <w:ind w:left="4567" w:hanging="400"/>
      </w:pPr>
    </w:lvl>
  </w:abstractNum>
  <w:abstractNum w:abstractNumId="6">
    <w:nsid w:val="2CBC6F23"/>
    <w:multiLevelType w:val="hybridMultilevel"/>
    <w:tmpl w:val="CACA3FE0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>
    <w:nsid w:val="2F144F83"/>
    <w:multiLevelType w:val="hybridMultilevel"/>
    <w:tmpl w:val="1DF6B68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3B557C1"/>
    <w:multiLevelType w:val="multilevel"/>
    <w:tmpl w:val="EAD6A212"/>
    <w:lvl w:ilvl="0">
      <w:start w:val="1"/>
      <w:numFmt w:val="decimal"/>
      <w:pStyle w:val="Titre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Titre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40344542"/>
    <w:multiLevelType w:val="hybridMultilevel"/>
    <w:tmpl w:val="F69A32C2"/>
    <w:lvl w:ilvl="0" w:tplc="449ECB16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D74324"/>
    <w:multiLevelType w:val="hybridMultilevel"/>
    <w:tmpl w:val="6F00DAFE"/>
    <w:lvl w:ilvl="0" w:tplc="B4A6C816">
      <w:start w:val="2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F3E4A9F"/>
    <w:multiLevelType w:val="hybridMultilevel"/>
    <w:tmpl w:val="0A7A24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F05119"/>
    <w:multiLevelType w:val="hybridMultilevel"/>
    <w:tmpl w:val="E3F23E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7F341E9"/>
    <w:multiLevelType w:val="hybridMultilevel"/>
    <w:tmpl w:val="961AFC8A"/>
    <w:lvl w:ilvl="0" w:tplc="3F2A7D5E">
      <w:start w:val="26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307575D"/>
    <w:multiLevelType w:val="hybridMultilevel"/>
    <w:tmpl w:val="A0C6400E"/>
    <w:lvl w:ilvl="0" w:tplc="3F2A7D5E">
      <w:start w:val="26"/>
      <w:numFmt w:val="bullet"/>
      <w:lvlText w:val="-"/>
      <w:lvlJc w:val="left"/>
      <w:pPr>
        <w:ind w:left="77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5">
    <w:nsid w:val="64F14940"/>
    <w:multiLevelType w:val="hybridMultilevel"/>
    <w:tmpl w:val="C0B0B316"/>
    <w:lvl w:ilvl="0" w:tplc="3F2A7D5E">
      <w:start w:val="26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E50E71"/>
    <w:multiLevelType w:val="hybridMultilevel"/>
    <w:tmpl w:val="53EACE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376E22"/>
    <w:multiLevelType w:val="hybridMultilevel"/>
    <w:tmpl w:val="B6DA77B8"/>
    <w:lvl w:ilvl="0" w:tplc="2592B21E">
      <w:start w:val="26"/>
      <w:numFmt w:val="bullet"/>
      <w:lvlText w:val="–"/>
      <w:lvlJc w:val="left"/>
      <w:pPr>
        <w:ind w:left="77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8">
    <w:nsid w:val="730677FA"/>
    <w:multiLevelType w:val="multilevel"/>
    <w:tmpl w:val="040C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9">
    <w:nsid w:val="79E81356"/>
    <w:multiLevelType w:val="hybridMultilevel"/>
    <w:tmpl w:val="1A407850"/>
    <w:lvl w:ilvl="0" w:tplc="0409000F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2801B9"/>
    <w:multiLevelType w:val="hybridMultilevel"/>
    <w:tmpl w:val="FE3E5176"/>
    <w:lvl w:ilvl="0" w:tplc="3F2A7D5E">
      <w:start w:val="26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10"/>
  </w:num>
  <w:num w:numId="5">
    <w:abstractNumId w:val="8"/>
  </w:num>
  <w:num w:numId="6">
    <w:abstractNumId w:val="7"/>
  </w:num>
  <w:num w:numId="7">
    <w:abstractNumId w:val="5"/>
  </w:num>
  <w:num w:numId="8">
    <w:abstractNumId w:val="11"/>
  </w:num>
  <w:num w:numId="9">
    <w:abstractNumId w:val="12"/>
  </w:num>
  <w:num w:numId="10">
    <w:abstractNumId w:val="4"/>
  </w:num>
  <w:num w:numId="11">
    <w:abstractNumId w:val="19"/>
  </w:num>
  <w:num w:numId="12">
    <w:abstractNumId w:val="8"/>
  </w:num>
  <w:num w:numId="13">
    <w:abstractNumId w:val="8"/>
  </w:num>
  <w:num w:numId="14">
    <w:abstractNumId w:val="8"/>
  </w:num>
  <w:num w:numId="15">
    <w:abstractNumId w:val="18"/>
  </w:num>
  <w:num w:numId="16">
    <w:abstractNumId w:val="8"/>
  </w:num>
  <w:num w:numId="17">
    <w:abstractNumId w:val="9"/>
  </w:num>
  <w:num w:numId="18">
    <w:abstractNumId w:val="20"/>
  </w:num>
  <w:num w:numId="19">
    <w:abstractNumId w:val="3"/>
  </w:num>
  <w:num w:numId="20">
    <w:abstractNumId w:val="13"/>
  </w:num>
  <w:num w:numId="21">
    <w:abstractNumId w:val="1"/>
  </w:num>
  <w:num w:numId="22">
    <w:abstractNumId w:val="8"/>
  </w:num>
  <w:num w:numId="23">
    <w:abstractNumId w:val="15"/>
  </w:num>
  <w:num w:numId="24">
    <w:abstractNumId w:val="16"/>
  </w:num>
  <w:num w:numId="25">
    <w:abstractNumId w:val="8"/>
  </w:num>
  <w:num w:numId="26">
    <w:abstractNumId w:val="8"/>
  </w:num>
  <w:num w:numId="27">
    <w:abstractNumId w:val="6"/>
  </w:num>
  <w:num w:numId="28">
    <w:abstractNumId w:val="14"/>
  </w:num>
  <w:num w:numId="29">
    <w:abstractNumId w:val="17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Charbel Abdel Nour">
    <w15:presenceInfo w15:providerId="None" w15:userId="Charbel Abdel Nou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088B"/>
    <w:rsid w:val="00057060"/>
    <w:rsid w:val="0006683A"/>
    <w:rsid w:val="0007138D"/>
    <w:rsid w:val="000B1A97"/>
    <w:rsid w:val="000B243F"/>
    <w:rsid w:val="000B2665"/>
    <w:rsid w:val="000C18F5"/>
    <w:rsid w:val="000C1CC9"/>
    <w:rsid w:val="000D18B9"/>
    <w:rsid w:val="000E49D6"/>
    <w:rsid w:val="000E6CAE"/>
    <w:rsid w:val="000F3161"/>
    <w:rsid w:val="00116C54"/>
    <w:rsid w:val="001336F6"/>
    <w:rsid w:val="001666D0"/>
    <w:rsid w:val="0017741D"/>
    <w:rsid w:val="00180581"/>
    <w:rsid w:val="0018318B"/>
    <w:rsid w:val="00184DF6"/>
    <w:rsid w:val="001F3C79"/>
    <w:rsid w:val="00216F06"/>
    <w:rsid w:val="0023559E"/>
    <w:rsid w:val="00241C74"/>
    <w:rsid w:val="00256798"/>
    <w:rsid w:val="00263A1A"/>
    <w:rsid w:val="00265BAA"/>
    <w:rsid w:val="00273019"/>
    <w:rsid w:val="002730BB"/>
    <w:rsid w:val="002A1527"/>
    <w:rsid w:val="002C299D"/>
    <w:rsid w:val="002E41DF"/>
    <w:rsid w:val="002E7F93"/>
    <w:rsid w:val="002F698A"/>
    <w:rsid w:val="003037B5"/>
    <w:rsid w:val="00310005"/>
    <w:rsid w:val="00320408"/>
    <w:rsid w:val="00340B01"/>
    <w:rsid w:val="00344CB3"/>
    <w:rsid w:val="003B4C1B"/>
    <w:rsid w:val="003F1F42"/>
    <w:rsid w:val="003F7442"/>
    <w:rsid w:val="00441078"/>
    <w:rsid w:val="0047725D"/>
    <w:rsid w:val="004B4362"/>
    <w:rsid w:val="004C0FB8"/>
    <w:rsid w:val="004F2661"/>
    <w:rsid w:val="00501B39"/>
    <w:rsid w:val="005074A6"/>
    <w:rsid w:val="00513A0D"/>
    <w:rsid w:val="00516B6E"/>
    <w:rsid w:val="00516D00"/>
    <w:rsid w:val="00542FEC"/>
    <w:rsid w:val="0055276C"/>
    <w:rsid w:val="00575ADD"/>
    <w:rsid w:val="00580AFF"/>
    <w:rsid w:val="00586FC4"/>
    <w:rsid w:val="005A5CF8"/>
    <w:rsid w:val="005C0991"/>
    <w:rsid w:val="005D47A0"/>
    <w:rsid w:val="005E0AE0"/>
    <w:rsid w:val="005E3B69"/>
    <w:rsid w:val="00610B6F"/>
    <w:rsid w:val="00637EB0"/>
    <w:rsid w:val="0065309E"/>
    <w:rsid w:val="00655C37"/>
    <w:rsid w:val="006621E4"/>
    <w:rsid w:val="006632F2"/>
    <w:rsid w:val="00675E86"/>
    <w:rsid w:val="00684BAC"/>
    <w:rsid w:val="006B0BA6"/>
    <w:rsid w:val="006C31F0"/>
    <w:rsid w:val="00726B48"/>
    <w:rsid w:val="00744B7B"/>
    <w:rsid w:val="007570EC"/>
    <w:rsid w:val="00764EF2"/>
    <w:rsid w:val="00783445"/>
    <w:rsid w:val="007C0ADE"/>
    <w:rsid w:val="007C1D6F"/>
    <w:rsid w:val="007C5A79"/>
    <w:rsid w:val="007D66A5"/>
    <w:rsid w:val="007F3171"/>
    <w:rsid w:val="00801864"/>
    <w:rsid w:val="0081062B"/>
    <w:rsid w:val="008526DF"/>
    <w:rsid w:val="0085349D"/>
    <w:rsid w:val="00881C17"/>
    <w:rsid w:val="00883D81"/>
    <w:rsid w:val="0088454B"/>
    <w:rsid w:val="008A3E4D"/>
    <w:rsid w:val="008B6A3E"/>
    <w:rsid w:val="008C0E2D"/>
    <w:rsid w:val="008C689D"/>
    <w:rsid w:val="008E3276"/>
    <w:rsid w:val="008F01F2"/>
    <w:rsid w:val="008F1E2D"/>
    <w:rsid w:val="009129A8"/>
    <w:rsid w:val="00920ED7"/>
    <w:rsid w:val="009E6CBC"/>
    <w:rsid w:val="009E7E4B"/>
    <w:rsid w:val="009F79EE"/>
    <w:rsid w:val="00A43B9F"/>
    <w:rsid w:val="00A45105"/>
    <w:rsid w:val="00A5642B"/>
    <w:rsid w:val="00A73E1A"/>
    <w:rsid w:val="00A82624"/>
    <w:rsid w:val="00A8636A"/>
    <w:rsid w:val="00A9366B"/>
    <w:rsid w:val="00A977DC"/>
    <w:rsid w:val="00AB27EC"/>
    <w:rsid w:val="00AB79A4"/>
    <w:rsid w:val="00AE5FE2"/>
    <w:rsid w:val="00AF7370"/>
    <w:rsid w:val="00AF7EC6"/>
    <w:rsid w:val="00B57E7E"/>
    <w:rsid w:val="00B92A7D"/>
    <w:rsid w:val="00BB1BB1"/>
    <w:rsid w:val="00BF5D6C"/>
    <w:rsid w:val="00C0572C"/>
    <w:rsid w:val="00C05E05"/>
    <w:rsid w:val="00C1088B"/>
    <w:rsid w:val="00C52D6A"/>
    <w:rsid w:val="00C55EC0"/>
    <w:rsid w:val="00C96693"/>
    <w:rsid w:val="00CA147B"/>
    <w:rsid w:val="00CA52AA"/>
    <w:rsid w:val="00CC0FF0"/>
    <w:rsid w:val="00CD5A67"/>
    <w:rsid w:val="00CE1D9E"/>
    <w:rsid w:val="00CE2635"/>
    <w:rsid w:val="00CE6334"/>
    <w:rsid w:val="00D02EBE"/>
    <w:rsid w:val="00D06453"/>
    <w:rsid w:val="00D2046F"/>
    <w:rsid w:val="00D206A7"/>
    <w:rsid w:val="00D22C46"/>
    <w:rsid w:val="00D4792D"/>
    <w:rsid w:val="00D8799F"/>
    <w:rsid w:val="00D94A6A"/>
    <w:rsid w:val="00DA70C8"/>
    <w:rsid w:val="00DB00BE"/>
    <w:rsid w:val="00DB6B93"/>
    <w:rsid w:val="00DB7BDB"/>
    <w:rsid w:val="00DE083E"/>
    <w:rsid w:val="00E26B36"/>
    <w:rsid w:val="00E46F20"/>
    <w:rsid w:val="00E53153"/>
    <w:rsid w:val="00E6033D"/>
    <w:rsid w:val="00E802D8"/>
    <w:rsid w:val="00EB2857"/>
    <w:rsid w:val="00EB346E"/>
    <w:rsid w:val="00EC3ACE"/>
    <w:rsid w:val="00EE12B8"/>
    <w:rsid w:val="00EF7DD0"/>
    <w:rsid w:val="00F33868"/>
    <w:rsid w:val="00F74489"/>
    <w:rsid w:val="00F93932"/>
    <w:rsid w:val="00FC7909"/>
    <w:rsid w:val="00FD0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636A"/>
    <w:rPr>
      <w:rFonts w:ascii="Cambria" w:hAnsi="Cambria"/>
    </w:rPr>
  </w:style>
  <w:style w:type="paragraph" w:styleId="Titre1">
    <w:name w:val="heading 1"/>
    <w:basedOn w:val="Normal"/>
    <w:next w:val="Normal"/>
    <w:link w:val="Titre1Car"/>
    <w:uiPriority w:val="9"/>
    <w:qFormat/>
    <w:rsid w:val="00A8636A"/>
    <w:pPr>
      <w:keepNext/>
      <w:numPr>
        <w:numId w:val="1"/>
      </w:numPr>
      <w:autoSpaceDE w:val="0"/>
      <w:autoSpaceDN w:val="0"/>
      <w:adjustRightInd w:val="0"/>
      <w:snapToGrid w:val="0"/>
      <w:spacing w:before="120" w:after="120" w:line="240" w:lineRule="auto"/>
      <w:jc w:val="both"/>
      <w:outlineLvl w:val="0"/>
    </w:pPr>
    <w:rPr>
      <w:rFonts w:eastAsiaTheme="minorEastAsia" w:cs="Times New Roman"/>
      <w:b/>
      <w:bCs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qFormat/>
    <w:rsid w:val="00A977DC"/>
    <w:pPr>
      <w:keepNext/>
      <w:numPr>
        <w:ilvl w:val="1"/>
        <w:numId w:val="1"/>
      </w:numPr>
      <w:autoSpaceDE w:val="0"/>
      <w:autoSpaceDN w:val="0"/>
      <w:adjustRightInd w:val="0"/>
      <w:snapToGrid w:val="0"/>
      <w:spacing w:before="120" w:after="120" w:line="240" w:lineRule="auto"/>
      <w:jc w:val="both"/>
      <w:outlineLvl w:val="1"/>
    </w:pPr>
    <w:rPr>
      <w:rFonts w:eastAsiaTheme="minorEastAsia" w:cs="Times New Roman"/>
      <w:b/>
      <w:bCs/>
      <w:sz w:val="24"/>
    </w:rPr>
  </w:style>
  <w:style w:type="paragraph" w:styleId="Titre3">
    <w:name w:val="heading 3"/>
    <w:basedOn w:val="Normal"/>
    <w:next w:val="Normal"/>
    <w:link w:val="Titre3Car"/>
    <w:uiPriority w:val="9"/>
    <w:qFormat/>
    <w:rsid w:val="00A8636A"/>
    <w:pPr>
      <w:keepNext/>
      <w:numPr>
        <w:ilvl w:val="2"/>
        <w:numId w:val="1"/>
      </w:numPr>
      <w:tabs>
        <w:tab w:val="clear" w:pos="2160"/>
      </w:tabs>
      <w:autoSpaceDE w:val="0"/>
      <w:autoSpaceDN w:val="0"/>
      <w:adjustRightInd w:val="0"/>
      <w:snapToGrid w:val="0"/>
      <w:spacing w:before="120" w:after="120" w:line="240" w:lineRule="auto"/>
      <w:ind w:left="720"/>
      <w:jc w:val="both"/>
      <w:outlineLvl w:val="2"/>
    </w:pPr>
    <w:rPr>
      <w:rFonts w:eastAsiaTheme="minorEastAsia" w:cs="Times New Roman"/>
      <w:b/>
    </w:rPr>
  </w:style>
  <w:style w:type="paragraph" w:styleId="Titre4">
    <w:name w:val="heading 4"/>
    <w:basedOn w:val="Normal"/>
    <w:next w:val="Normal"/>
    <w:link w:val="Titre4Car"/>
    <w:uiPriority w:val="9"/>
    <w:qFormat/>
    <w:rsid w:val="00C1088B"/>
    <w:pPr>
      <w:keepNext/>
      <w:numPr>
        <w:ilvl w:val="3"/>
        <w:numId w:val="1"/>
      </w:numPr>
      <w:tabs>
        <w:tab w:val="clear" w:pos="864"/>
      </w:tabs>
      <w:autoSpaceDE w:val="0"/>
      <w:autoSpaceDN w:val="0"/>
      <w:adjustRightInd w:val="0"/>
      <w:snapToGrid w:val="0"/>
      <w:spacing w:before="120" w:after="120" w:line="240" w:lineRule="auto"/>
      <w:ind w:left="720" w:hanging="720"/>
      <w:jc w:val="both"/>
      <w:outlineLvl w:val="3"/>
    </w:pPr>
    <w:rPr>
      <w:rFonts w:ascii="Times New Roman" w:eastAsiaTheme="minorEastAsia" w:hAnsi="Times New Roman" w:cs="Times New Roman"/>
      <w:b/>
      <w:bCs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C1088B"/>
    <w:pPr>
      <w:keepNext/>
      <w:numPr>
        <w:ilvl w:val="4"/>
        <w:numId w:val="1"/>
      </w:numPr>
      <w:tabs>
        <w:tab w:val="clear" w:pos="1008"/>
      </w:tabs>
      <w:autoSpaceDE w:val="0"/>
      <w:autoSpaceDN w:val="0"/>
      <w:adjustRightInd w:val="0"/>
      <w:snapToGrid w:val="0"/>
      <w:spacing w:before="120" w:after="120" w:line="240" w:lineRule="auto"/>
      <w:ind w:left="720" w:hanging="720"/>
      <w:jc w:val="both"/>
      <w:outlineLvl w:val="4"/>
    </w:pPr>
    <w:rPr>
      <w:rFonts w:ascii="Times New Roman" w:eastAsiaTheme="minorEastAsia" w:hAnsi="Times New Roman" w:cs="Times New Roman"/>
      <w:b/>
      <w:bCs/>
      <w:i/>
      <w:iCs/>
      <w:szCs w:val="26"/>
    </w:rPr>
  </w:style>
  <w:style w:type="paragraph" w:styleId="Titre6">
    <w:name w:val="heading 6"/>
    <w:basedOn w:val="Normal"/>
    <w:next w:val="Normal"/>
    <w:link w:val="Titre6Car"/>
    <w:uiPriority w:val="9"/>
    <w:qFormat/>
    <w:rsid w:val="00C1088B"/>
    <w:pPr>
      <w:numPr>
        <w:ilvl w:val="5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5"/>
    </w:pPr>
    <w:rPr>
      <w:rFonts w:ascii="Times New Roman" w:eastAsiaTheme="minorEastAsia" w:hAnsi="Times New Roman" w:cs="Times New Roman"/>
      <w:b/>
      <w:bCs/>
    </w:rPr>
  </w:style>
  <w:style w:type="paragraph" w:styleId="Titre7">
    <w:name w:val="heading 7"/>
    <w:basedOn w:val="Normal"/>
    <w:next w:val="Normal"/>
    <w:link w:val="Titre7Car"/>
    <w:uiPriority w:val="9"/>
    <w:qFormat/>
    <w:rsid w:val="00C1088B"/>
    <w:pPr>
      <w:numPr>
        <w:ilvl w:val="6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6"/>
    </w:pPr>
    <w:rPr>
      <w:rFonts w:ascii="Times New Roman" w:eastAsiaTheme="minorEastAsia" w:hAnsi="Times New Roman" w:cs="Times New Roman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qFormat/>
    <w:rsid w:val="00C1088B"/>
    <w:pPr>
      <w:numPr>
        <w:ilvl w:val="7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7"/>
    </w:pPr>
    <w:rPr>
      <w:rFonts w:ascii="Times New Roman" w:eastAsiaTheme="minorEastAsia" w:hAnsi="Times New Roman" w:cs="Times New Roman"/>
      <w:i/>
      <w:iCs/>
      <w:sz w:val="24"/>
      <w:szCs w:val="24"/>
    </w:rPr>
  </w:style>
  <w:style w:type="paragraph" w:styleId="Titre9">
    <w:name w:val="heading 9"/>
    <w:aliases w:val="Figure Heading,FH"/>
    <w:basedOn w:val="Normal"/>
    <w:next w:val="Normal"/>
    <w:link w:val="Titre9Car"/>
    <w:uiPriority w:val="9"/>
    <w:qFormat/>
    <w:rsid w:val="00C1088B"/>
    <w:pPr>
      <w:numPr>
        <w:ilvl w:val="8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8"/>
    </w:pPr>
    <w:rPr>
      <w:rFonts w:ascii="Arial" w:eastAsiaTheme="minorEastAsia" w:hAnsi="Arial" w:cs="Arial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header odd"/>
    <w:link w:val="En-tteCar"/>
    <w:rsid w:val="00C1088B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b/>
      <w:noProof/>
      <w:sz w:val="18"/>
      <w:szCs w:val="20"/>
    </w:rPr>
  </w:style>
  <w:style w:type="character" w:customStyle="1" w:styleId="En-tteCar">
    <w:name w:val="En-tête Car"/>
    <w:aliases w:val="header odd Car"/>
    <w:basedOn w:val="Policepardfaut"/>
    <w:link w:val="En-tte"/>
    <w:rsid w:val="00C1088B"/>
    <w:rPr>
      <w:rFonts w:ascii="Arial" w:eastAsia="SimSun" w:hAnsi="Arial" w:cs="Times New Roman"/>
      <w:b/>
      <w:noProof/>
      <w:sz w:val="18"/>
      <w:szCs w:val="20"/>
    </w:rPr>
  </w:style>
  <w:style w:type="paragraph" w:customStyle="1" w:styleId="CRCoverPage">
    <w:name w:val="CR Cover Page"/>
    <w:rsid w:val="00C1088B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character" w:customStyle="1" w:styleId="Titre1Car">
    <w:name w:val="Titre 1 Car"/>
    <w:basedOn w:val="Policepardfaut"/>
    <w:link w:val="Titre1"/>
    <w:uiPriority w:val="9"/>
    <w:rsid w:val="00A8636A"/>
    <w:rPr>
      <w:rFonts w:ascii="Cambria" w:eastAsiaTheme="minorEastAsia" w:hAnsi="Cambria" w:cs="Times New Roman"/>
      <w:b/>
      <w:bCs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A977DC"/>
    <w:rPr>
      <w:rFonts w:ascii="Cambria" w:eastAsiaTheme="minorEastAsia" w:hAnsi="Cambria" w:cs="Times New Roman"/>
      <w:b/>
      <w:bCs/>
      <w:sz w:val="24"/>
    </w:rPr>
  </w:style>
  <w:style w:type="character" w:customStyle="1" w:styleId="Titre3Car">
    <w:name w:val="Titre 3 Car"/>
    <w:basedOn w:val="Policepardfaut"/>
    <w:link w:val="Titre3"/>
    <w:uiPriority w:val="9"/>
    <w:rsid w:val="00A8636A"/>
    <w:rPr>
      <w:rFonts w:ascii="Cambria" w:eastAsiaTheme="minorEastAsia" w:hAnsi="Cambria" w:cs="Times New Roman"/>
      <w:b/>
    </w:rPr>
  </w:style>
  <w:style w:type="character" w:customStyle="1" w:styleId="Titre4Car">
    <w:name w:val="Titre 4 Car"/>
    <w:basedOn w:val="Policepardfaut"/>
    <w:link w:val="Titre4"/>
    <w:rsid w:val="00C1088B"/>
    <w:rPr>
      <w:rFonts w:ascii="Times New Roman" w:eastAsiaTheme="minorEastAsia" w:hAnsi="Times New Roman" w:cs="Times New Roman"/>
      <w:b/>
      <w:bCs/>
      <w:szCs w:val="28"/>
    </w:rPr>
  </w:style>
  <w:style w:type="character" w:customStyle="1" w:styleId="Titre5Car">
    <w:name w:val="Titre 5 Car"/>
    <w:basedOn w:val="Policepardfaut"/>
    <w:link w:val="Titre5"/>
    <w:rsid w:val="00C1088B"/>
    <w:rPr>
      <w:rFonts w:ascii="Times New Roman" w:eastAsiaTheme="minorEastAsia" w:hAnsi="Times New Roman" w:cs="Times New Roman"/>
      <w:b/>
      <w:bCs/>
      <w:i/>
      <w:iCs/>
      <w:szCs w:val="26"/>
    </w:rPr>
  </w:style>
  <w:style w:type="character" w:customStyle="1" w:styleId="Titre6Car">
    <w:name w:val="Titre 6 Car"/>
    <w:basedOn w:val="Policepardfaut"/>
    <w:link w:val="Titre6"/>
    <w:rsid w:val="00C1088B"/>
    <w:rPr>
      <w:rFonts w:ascii="Times New Roman" w:eastAsiaTheme="minorEastAsia" w:hAnsi="Times New Roman" w:cs="Times New Roman"/>
      <w:b/>
      <w:bCs/>
    </w:rPr>
  </w:style>
  <w:style w:type="character" w:customStyle="1" w:styleId="Titre7Car">
    <w:name w:val="Titre 7 Car"/>
    <w:basedOn w:val="Policepardfaut"/>
    <w:link w:val="Titre7"/>
    <w:rsid w:val="00C1088B"/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8Car">
    <w:name w:val="Titre 8 Car"/>
    <w:basedOn w:val="Policepardfaut"/>
    <w:link w:val="Titre8"/>
    <w:rsid w:val="00C1088B"/>
    <w:rPr>
      <w:rFonts w:ascii="Times New Roman" w:eastAsiaTheme="minorEastAsia" w:hAnsi="Times New Roman" w:cs="Times New Roman"/>
      <w:i/>
      <w:iCs/>
      <w:sz w:val="24"/>
      <w:szCs w:val="24"/>
    </w:rPr>
  </w:style>
  <w:style w:type="character" w:customStyle="1" w:styleId="Titre9Car">
    <w:name w:val="Titre 9 Car"/>
    <w:aliases w:val="Figure Heading Car,FH Car"/>
    <w:basedOn w:val="Policepardfaut"/>
    <w:link w:val="Titre9"/>
    <w:rsid w:val="00C1088B"/>
    <w:rPr>
      <w:rFonts w:ascii="Arial" w:eastAsiaTheme="minorEastAsia" w:hAnsi="Arial" w:cs="Arial"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CA147B"/>
    <w:pPr>
      <w:spacing w:after="180" w:line="336" w:lineRule="auto"/>
      <w:ind w:firstLineChars="200" w:firstLine="200"/>
      <w:jc w:val="both"/>
    </w:pPr>
    <w:rPr>
      <w:rFonts w:ascii="Times New Roman" w:eastAsia="Malgun Gothic" w:hAnsi="Times New Roman" w:cs="Batang"/>
      <w:sz w:val="20"/>
      <w:szCs w:val="20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basedOn w:val="Policepardfaut"/>
    <w:link w:val="2222"/>
    <w:rsid w:val="00CA147B"/>
    <w:rPr>
      <w:rFonts w:ascii="Times New Roman" w:eastAsia="Malgun Gothic" w:hAnsi="Times New Roman" w:cs="Batang"/>
      <w:sz w:val="20"/>
      <w:szCs w:val="20"/>
      <w:lang w:val="en-GB"/>
    </w:rPr>
  </w:style>
  <w:style w:type="paragraph" w:styleId="Paragraphedeliste">
    <w:name w:val="List Paragraph"/>
    <w:basedOn w:val="Normal"/>
    <w:uiPriority w:val="34"/>
    <w:qFormat/>
    <w:rsid w:val="00CA147B"/>
    <w:pPr>
      <w:ind w:left="720"/>
      <w:contextualSpacing/>
    </w:pPr>
  </w:style>
  <w:style w:type="paragraph" w:styleId="Lgende">
    <w:name w:val="caption"/>
    <w:basedOn w:val="Normal"/>
    <w:next w:val="Normal"/>
    <w:unhideWhenUsed/>
    <w:qFormat/>
    <w:rsid w:val="00AF7EC6"/>
    <w:pPr>
      <w:spacing w:after="180" w:line="240" w:lineRule="auto"/>
    </w:pPr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table" w:styleId="Grilleclaire">
    <w:name w:val="Light Grid"/>
    <w:basedOn w:val="TableauNormal"/>
    <w:uiPriority w:val="62"/>
    <w:rsid w:val="00AF7EC6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TableCell">
    <w:name w:val="TableCell"/>
    <w:basedOn w:val="Normal"/>
    <w:rsid w:val="009E7E4B"/>
    <w:pPr>
      <w:autoSpaceDE w:val="0"/>
      <w:autoSpaceDN w:val="0"/>
      <w:adjustRightInd w:val="0"/>
      <w:snapToGrid w:val="0"/>
      <w:spacing w:before="20" w:after="20" w:line="240" w:lineRule="auto"/>
    </w:pPr>
    <w:rPr>
      <w:rFonts w:ascii="Times New Roman" w:eastAsiaTheme="minorEastAsia" w:hAnsi="Times New Roman" w:cs="Times New Roman"/>
      <w:sz w:val="20"/>
      <w:lang w:eastAsia="zh-CN"/>
    </w:rPr>
  </w:style>
  <w:style w:type="paragraph" w:customStyle="1" w:styleId="Reference">
    <w:name w:val="Reference"/>
    <w:aliases w:val="ref"/>
    <w:basedOn w:val="Normal"/>
    <w:link w:val="ReferenceCar"/>
    <w:uiPriority w:val="99"/>
    <w:rsid w:val="00EF7DD0"/>
    <w:pPr>
      <w:numPr>
        <w:numId w:val="11"/>
      </w:numPr>
      <w:spacing w:after="0" w:line="240" w:lineRule="auto"/>
      <w:jc w:val="both"/>
    </w:pPr>
    <w:rPr>
      <w:rFonts w:ascii="Times New Roman" w:eastAsia="Arial Unicode MS" w:hAnsi="Times New Roman" w:cs="Times New Roman"/>
      <w:szCs w:val="20"/>
      <w:lang w:val="en-GB" w:eastAsia="de-DE"/>
    </w:rPr>
  </w:style>
  <w:style w:type="character" w:customStyle="1" w:styleId="ReferenceCar">
    <w:name w:val="Reference Car"/>
    <w:basedOn w:val="Policepardfaut"/>
    <w:link w:val="Reference"/>
    <w:uiPriority w:val="99"/>
    <w:rsid w:val="00EF7DD0"/>
    <w:rPr>
      <w:rFonts w:ascii="Times New Roman" w:eastAsia="Arial Unicode MS" w:hAnsi="Times New Roman" w:cs="Times New Roman"/>
      <w:szCs w:val="20"/>
      <w:lang w:val="en-GB" w:eastAsia="de-DE"/>
    </w:rPr>
  </w:style>
  <w:style w:type="character" w:styleId="Marquedecommentaire">
    <w:name w:val="annotation reference"/>
    <w:basedOn w:val="Policepardfaut"/>
    <w:uiPriority w:val="99"/>
    <w:semiHidden/>
    <w:unhideWhenUsed/>
    <w:rsid w:val="00655C3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55C37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55C37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55C3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55C37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55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55C37"/>
    <w:rPr>
      <w:rFonts w:ascii="Tahoma" w:hAnsi="Tahoma" w:cs="Tahoma"/>
      <w:sz w:val="16"/>
      <w:szCs w:val="16"/>
    </w:rPr>
  </w:style>
  <w:style w:type="paragraph" w:styleId="Rvision">
    <w:name w:val="Revision"/>
    <w:hidden/>
    <w:uiPriority w:val="99"/>
    <w:semiHidden/>
    <w:rsid w:val="003037B5"/>
    <w:pPr>
      <w:spacing w:after="0" w:line="240" w:lineRule="auto"/>
    </w:pPr>
  </w:style>
  <w:style w:type="character" w:styleId="Textedelespacerserv">
    <w:name w:val="Placeholder Text"/>
    <w:basedOn w:val="Policepardfaut"/>
    <w:uiPriority w:val="99"/>
    <w:semiHidden/>
    <w:rsid w:val="003F7442"/>
    <w:rPr>
      <w:color w:val="808080"/>
    </w:rPr>
  </w:style>
  <w:style w:type="table" w:styleId="Grilledutableau">
    <w:name w:val="Table Grid"/>
    <w:basedOn w:val="TableauNormal"/>
    <w:uiPriority w:val="59"/>
    <w:rsid w:val="00BB1BB1"/>
    <w:pPr>
      <w:spacing w:after="0" w:line="240" w:lineRule="auto"/>
    </w:pPr>
    <w:rPr>
      <w:rFonts w:eastAsiaTheme="minorEastAsia"/>
      <w:lang w:val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0B243F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243F"/>
    <w:rPr>
      <w:rFonts w:ascii="Cambria" w:hAnsi="Cambr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636A"/>
    <w:rPr>
      <w:rFonts w:ascii="Cambria" w:hAnsi="Cambria"/>
    </w:rPr>
  </w:style>
  <w:style w:type="paragraph" w:styleId="Titre1">
    <w:name w:val="heading 1"/>
    <w:basedOn w:val="Normal"/>
    <w:next w:val="Normal"/>
    <w:link w:val="Titre1Car"/>
    <w:uiPriority w:val="9"/>
    <w:qFormat/>
    <w:rsid w:val="00A8636A"/>
    <w:pPr>
      <w:keepNext/>
      <w:numPr>
        <w:numId w:val="1"/>
      </w:numPr>
      <w:autoSpaceDE w:val="0"/>
      <w:autoSpaceDN w:val="0"/>
      <w:adjustRightInd w:val="0"/>
      <w:snapToGrid w:val="0"/>
      <w:spacing w:before="120" w:after="120" w:line="240" w:lineRule="auto"/>
      <w:jc w:val="both"/>
      <w:outlineLvl w:val="0"/>
    </w:pPr>
    <w:rPr>
      <w:rFonts w:eastAsiaTheme="minorEastAsia" w:cs="Times New Roman"/>
      <w:b/>
      <w:bCs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qFormat/>
    <w:rsid w:val="00A977DC"/>
    <w:pPr>
      <w:keepNext/>
      <w:numPr>
        <w:ilvl w:val="1"/>
        <w:numId w:val="1"/>
      </w:numPr>
      <w:autoSpaceDE w:val="0"/>
      <w:autoSpaceDN w:val="0"/>
      <w:adjustRightInd w:val="0"/>
      <w:snapToGrid w:val="0"/>
      <w:spacing w:before="120" w:after="120" w:line="240" w:lineRule="auto"/>
      <w:jc w:val="both"/>
      <w:outlineLvl w:val="1"/>
    </w:pPr>
    <w:rPr>
      <w:rFonts w:eastAsiaTheme="minorEastAsia" w:cs="Times New Roman"/>
      <w:b/>
      <w:bCs/>
      <w:sz w:val="24"/>
    </w:rPr>
  </w:style>
  <w:style w:type="paragraph" w:styleId="Titre3">
    <w:name w:val="heading 3"/>
    <w:basedOn w:val="Normal"/>
    <w:next w:val="Normal"/>
    <w:link w:val="Titre3Car"/>
    <w:uiPriority w:val="9"/>
    <w:qFormat/>
    <w:rsid w:val="00A8636A"/>
    <w:pPr>
      <w:keepNext/>
      <w:numPr>
        <w:ilvl w:val="2"/>
        <w:numId w:val="1"/>
      </w:numPr>
      <w:tabs>
        <w:tab w:val="clear" w:pos="2160"/>
      </w:tabs>
      <w:autoSpaceDE w:val="0"/>
      <w:autoSpaceDN w:val="0"/>
      <w:adjustRightInd w:val="0"/>
      <w:snapToGrid w:val="0"/>
      <w:spacing w:before="120" w:after="120" w:line="240" w:lineRule="auto"/>
      <w:ind w:left="720"/>
      <w:jc w:val="both"/>
      <w:outlineLvl w:val="2"/>
    </w:pPr>
    <w:rPr>
      <w:rFonts w:eastAsiaTheme="minorEastAsia" w:cs="Times New Roman"/>
      <w:b/>
    </w:rPr>
  </w:style>
  <w:style w:type="paragraph" w:styleId="Titre4">
    <w:name w:val="heading 4"/>
    <w:basedOn w:val="Normal"/>
    <w:next w:val="Normal"/>
    <w:link w:val="Titre4Car"/>
    <w:uiPriority w:val="9"/>
    <w:qFormat/>
    <w:rsid w:val="00C1088B"/>
    <w:pPr>
      <w:keepNext/>
      <w:numPr>
        <w:ilvl w:val="3"/>
        <w:numId w:val="1"/>
      </w:numPr>
      <w:tabs>
        <w:tab w:val="clear" w:pos="864"/>
      </w:tabs>
      <w:autoSpaceDE w:val="0"/>
      <w:autoSpaceDN w:val="0"/>
      <w:adjustRightInd w:val="0"/>
      <w:snapToGrid w:val="0"/>
      <w:spacing w:before="120" w:after="120" w:line="240" w:lineRule="auto"/>
      <w:ind w:left="720" w:hanging="720"/>
      <w:jc w:val="both"/>
      <w:outlineLvl w:val="3"/>
    </w:pPr>
    <w:rPr>
      <w:rFonts w:ascii="Times New Roman" w:eastAsiaTheme="minorEastAsia" w:hAnsi="Times New Roman" w:cs="Times New Roman"/>
      <w:b/>
      <w:bCs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C1088B"/>
    <w:pPr>
      <w:keepNext/>
      <w:numPr>
        <w:ilvl w:val="4"/>
        <w:numId w:val="1"/>
      </w:numPr>
      <w:tabs>
        <w:tab w:val="clear" w:pos="1008"/>
      </w:tabs>
      <w:autoSpaceDE w:val="0"/>
      <w:autoSpaceDN w:val="0"/>
      <w:adjustRightInd w:val="0"/>
      <w:snapToGrid w:val="0"/>
      <w:spacing w:before="120" w:after="120" w:line="240" w:lineRule="auto"/>
      <w:ind w:left="720" w:hanging="720"/>
      <w:jc w:val="both"/>
      <w:outlineLvl w:val="4"/>
    </w:pPr>
    <w:rPr>
      <w:rFonts w:ascii="Times New Roman" w:eastAsiaTheme="minorEastAsia" w:hAnsi="Times New Roman" w:cs="Times New Roman"/>
      <w:b/>
      <w:bCs/>
      <w:i/>
      <w:iCs/>
      <w:szCs w:val="26"/>
    </w:rPr>
  </w:style>
  <w:style w:type="paragraph" w:styleId="Titre6">
    <w:name w:val="heading 6"/>
    <w:basedOn w:val="Normal"/>
    <w:next w:val="Normal"/>
    <w:link w:val="Titre6Car"/>
    <w:uiPriority w:val="9"/>
    <w:qFormat/>
    <w:rsid w:val="00C1088B"/>
    <w:pPr>
      <w:numPr>
        <w:ilvl w:val="5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5"/>
    </w:pPr>
    <w:rPr>
      <w:rFonts w:ascii="Times New Roman" w:eastAsiaTheme="minorEastAsia" w:hAnsi="Times New Roman" w:cs="Times New Roman"/>
      <w:b/>
      <w:bCs/>
    </w:rPr>
  </w:style>
  <w:style w:type="paragraph" w:styleId="Titre7">
    <w:name w:val="heading 7"/>
    <w:basedOn w:val="Normal"/>
    <w:next w:val="Normal"/>
    <w:link w:val="Titre7Car"/>
    <w:uiPriority w:val="9"/>
    <w:qFormat/>
    <w:rsid w:val="00C1088B"/>
    <w:pPr>
      <w:numPr>
        <w:ilvl w:val="6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6"/>
    </w:pPr>
    <w:rPr>
      <w:rFonts w:ascii="Times New Roman" w:eastAsiaTheme="minorEastAsia" w:hAnsi="Times New Roman" w:cs="Times New Roman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qFormat/>
    <w:rsid w:val="00C1088B"/>
    <w:pPr>
      <w:numPr>
        <w:ilvl w:val="7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7"/>
    </w:pPr>
    <w:rPr>
      <w:rFonts w:ascii="Times New Roman" w:eastAsiaTheme="minorEastAsia" w:hAnsi="Times New Roman" w:cs="Times New Roman"/>
      <w:i/>
      <w:iCs/>
      <w:sz w:val="24"/>
      <w:szCs w:val="24"/>
    </w:rPr>
  </w:style>
  <w:style w:type="paragraph" w:styleId="Titre9">
    <w:name w:val="heading 9"/>
    <w:aliases w:val="Figure Heading,FH"/>
    <w:basedOn w:val="Normal"/>
    <w:next w:val="Normal"/>
    <w:link w:val="Titre9Car"/>
    <w:uiPriority w:val="9"/>
    <w:qFormat/>
    <w:rsid w:val="00C1088B"/>
    <w:pPr>
      <w:numPr>
        <w:ilvl w:val="8"/>
        <w:numId w:val="1"/>
      </w:numPr>
      <w:autoSpaceDE w:val="0"/>
      <w:autoSpaceDN w:val="0"/>
      <w:adjustRightInd w:val="0"/>
      <w:snapToGrid w:val="0"/>
      <w:spacing w:before="240" w:after="60" w:line="240" w:lineRule="auto"/>
      <w:jc w:val="both"/>
      <w:outlineLvl w:val="8"/>
    </w:pPr>
    <w:rPr>
      <w:rFonts w:ascii="Arial" w:eastAsiaTheme="minorEastAsia" w:hAnsi="Arial" w:cs="Arial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header odd"/>
    <w:link w:val="En-tteCar"/>
    <w:rsid w:val="00C1088B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b/>
      <w:noProof/>
      <w:sz w:val="18"/>
      <w:szCs w:val="20"/>
    </w:rPr>
  </w:style>
  <w:style w:type="character" w:customStyle="1" w:styleId="En-tteCar">
    <w:name w:val="En-tête Car"/>
    <w:aliases w:val="header odd Car"/>
    <w:basedOn w:val="Policepardfaut"/>
    <w:link w:val="En-tte"/>
    <w:rsid w:val="00C1088B"/>
    <w:rPr>
      <w:rFonts w:ascii="Arial" w:eastAsia="SimSun" w:hAnsi="Arial" w:cs="Times New Roman"/>
      <w:b/>
      <w:noProof/>
      <w:sz w:val="18"/>
      <w:szCs w:val="20"/>
    </w:rPr>
  </w:style>
  <w:style w:type="paragraph" w:customStyle="1" w:styleId="CRCoverPage">
    <w:name w:val="CR Cover Page"/>
    <w:rsid w:val="00C1088B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character" w:customStyle="1" w:styleId="Titre1Car">
    <w:name w:val="Titre 1 Car"/>
    <w:basedOn w:val="Policepardfaut"/>
    <w:link w:val="Titre1"/>
    <w:uiPriority w:val="9"/>
    <w:rsid w:val="00A8636A"/>
    <w:rPr>
      <w:rFonts w:ascii="Cambria" w:eastAsiaTheme="minorEastAsia" w:hAnsi="Cambria" w:cs="Times New Roman"/>
      <w:b/>
      <w:bCs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A977DC"/>
    <w:rPr>
      <w:rFonts w:ascii="Cambria" w:eastAsiaTheme="minorEastAsia" w:hAnsi="Cambria" w:cs="Times New Roman"/>
      <w:b/>
      <w:bCs/>
      <w:sz w:val="24"/>
    </w:rPr>
  </w:style>
  <w:style w:type="character" w:customStyle="1" w:styleId="Titre3Car">
    <w:name w:val="Titre 3 Car"/>
    <w:basedOn w:val="Policepardfaut"/>
    <w:link w:val="Titre3"/>
    <w:uiPriority w:val="9"/>
    <w:rsid w:val="00A8636A"/>
    <w:rPr>
      <w:rFonts w:ascii="Cambria" w:eastAsiaTheme="minorEastAsia" w:hAnsi="Cambria" w:cs="Times New Roman"/>
      <w:b/>
    </w:rPr>
  </w:style>
  <w:style w:type="character" w:customStyle="1" w:styleId="Titre4Car">
    <w:name w:val="Titre 4 Car"/>
    <w:basedOn w:val="Policepardfaut"/>
    <w:link w:val="Titre4"/>
    <w:rsid w:val="00C1088B"/>
    <w:rPr>
      <w:rFonts w:ascii="Times New Roman" w:eastAsiaTheme="minorEastAsia" w:hAnsi="Times New Roman" w:cs="Times New Roman"/>
      <w:b/>
      <w:bCs/>
      <w:szCs w:val="28"/>
    </w:rPr>
  </w:style>
  <w:style w:type="character" w:customStyle="1" w:styleId="Titre5Car">
    <w:name w:val="Titre 5 Car"/>
    <w:basedOn w:val="Policepardfaut"/>
    <w:link w:val="Titre5"/>
    <w:rsid w:val="00C1088B"/>
    <w:rPr>
      <w:rFonts w:ascii="Times New Roman" w:eastAsiaTheme="minorEastAsia" w:hAnsi="Times New Roman" w:cs="Times New Roman"/>
      <w:b/>
      <w:bCs/>
      <w:i/>
      <w:iCs/>
      <w:szCs w:val="26"/>
    </w:rPr>
  </w:style>
  <w:style w:type="character" w:customStyle="1" w:styleId="Titre6Car">
    <w:name w:val="Titre 6 Car"/>
    <w:basedOn w:val="Policepardfaut"/>
    <w:link w:val="Titre6"/>
    <w:rsid w:val="00C1088B"/>
    <w:rPr>
      <w:rFonts w:ascii="Times New Roman" w:eastAsiaTheme="minorEastAsia" w:hAnsi="Times New Roman" w:cs="Times New Roman"/>
      <w:b/>
      <w:bCs/>
    </w:rPr>
  </w:style>
  <w:style w:type="character" w:customStyle="1" w:styleId="Titre7Car">
    <w:name w:val="Titre 7 Car"/>
    <w:basedOn w:val="Policepardfaut"/>
    <w:link w:val="Titre7"/>
    <w:rsid w:val="00C1088B"/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8Car">
    <w:name w:val="Titre 8 Car"/>
    <w:basedOn w:val="Policepardfaut"/>
    <w:link w:val="Titre8"/>
    <w:rsid w:val="00C1088B"/>
    <w:rPr>
      <w:rFonts w:ascii="Times New Roman" w:eastAsiaTheme="minorEastAsia" w:hAnsi="Times New Roman" w:cs="Times New Roman"/>
      <w:i/>
      <w:iCs/>
      <w:sz w:val="24"/>
      <w:szCs w:val="24"/>
    </w:rPr>
  </w:style>
  <w:style w:type="character" w:customStyle="1" w:styleId="Titre9Car">
    <w:name w:val="Titre 9 Car"/>
    <w:aliases w:val="Figure Heading Car,FH Car"/>
    <w:basedOn w:val="Policepardfaut"/>
    <w:link w:val="Titre9"/>
    <w:rsid w:val="00C1088B"/>
    <w:rPr>
      <w:rFonts w:ascii="Arial" w:eastAsiaTheme="minorEastAsia" w:hAnsi="Arial" w:cs="Arial"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CA147B"/>
    <w:pPr>
      <w:spacing w:after="180" w:line="336" w:lineRule="auto"/>
      <w:ind w:firstLineChars="200" w:firstLine="200"/>
      <w:jc w:val="both"/>
    </w:pPr>
    <w:rPr>
      <w:rFonts w:ascii="Times New Roman" w:eastAsia="Malgun Gothic" w:hAnsi="Times New Roman" w:cs="Batang"/>
      <w:sz w:val="20"/>
      <w:szCs w:val="20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basedOn w:val="Policepardfaut"/>
    <w:link w:val="2222"/>
    <w:rsid w:val="00CA147B"/>
    <w:rPr>
      <w:rFonts w:ascii="Times New Roman" w:eastAsia="Malgun Gothic" w:hAnsi="Times New Roman" w:cs="Batang"/>
      <w:sz w:val="20"/>
      <w:szCs w:val="20"/>
      <w:lang w:val="en-GB"/>
    </w:rPr>
  </w:style>
  <w:style w:type="paragraph" w:styleId="Paragraphedeliste">
    <w:name w:val="List Paragraph"/>
    <w:basedOn w:val="Normal"/>
    <w:uiPriority w:val="34"/>
    <w:qFormat/>
    <w:rsid w:val="00CA147B"/>
    <w:pPr>
      <w:ind w:left="720"/>
      <w:contextualSpacing/>
    </w:pPr>
  </w:style>
  <w:style w:type="paragraph" w:styleId="Lgende">
    <w:name w:val="caption"/>
    <w:basedOn w:val="Normal"/>
    <w:next w:val="Normal"/>
    <w:unhideWhenUsed/>
    <w:qFormat/>
    <w:rsid w:val="00AF7EC6"/>
    <w:pPr>
      <w:spacing w:after="180" w:line="240" w:lineRule="auto"/>
    </w:pPr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table" w:styleId="Grilleclaire">
    <w:name w:val="Light Grid"/>
    <w:basedOn w:val="TableauNormal"/>
    <w:uiPriority w:val="62"/>
    <w:rsid w:val="00AF7EC6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TableCell">
    <w:name w:val="TableCell"/>
    <w:basedOn w:val="Normal"/>
    <w:rsid w:val="009E7E4B"/>
    <w:pPr>
      <w:autoSpaceDE w:val="0"/>
      <w:autoSpaceDN w:val="0"/>
      <w:adjustRightInd w:val="0"/>
      <w:snapToGrid w:val="0"/>
      <w:spacing w:before="20" w:after="20" w:line="240" w:lineRule="auto"/>
    </w:pPr>
    <w:rPr>
      <w:rFonts w:ascii="Times New Roman" w:eastAsiaTheme="minorEastAsia" w:hAnsi="Times New Roman" w:cs="Times New Roman"/>
      <w:sz w:val="20"/>
      <w:lang w:eastAsia="zh-CN"/>
    </w:rPr>
  </w:style>
  <w:style w:type="paragraph" w:customStyle="1" w:styleId="Reference">
    <w:name w:val="Reference"/>
    <w:aliases w:val="ref"/>
    <w:basedOn w:val="Normal"/>
    <w:link w:val="ReferenceCar"/>
    <w:uiPriority w:val="99"/>
    <w:rsid w:val="00EF7DD0"/>
    <w:pPr>
      <w:numPr>
        <w:numId w:val="11"/>
      </w:numPr>
      <w:spacing w:after="0" w:line="240" w:lineRule="auto"/>
      <w:jc w:val="both"/>
    </w:pPr>
    <w:rPr>
      <w:rFonts w:ascii="Times New Roman" w:eastAsia="Arial Unicode MS" w:hAnsi="Times New Roman" w:cs="Times New Roman"/>
      <w:szCs w:val="20"/>
      <w:lang w:val="en-GB" w:eastAsia="de-DE"/>
    </w:rPr>
  </w:style>
  <w:style w:type="character" w:customStyle="1" w:styleId="ReferenceCar">
    <w:name w:val="Reference Car"/>
    <w:basedOn w:val="Policepardfaut"/>
    <w:link w:val="Reference"/>
    <w:uiPriority w:val="99"/>
    <w:rsid w:val="00EF7DD0"/>
    <w:rPr>
      <w:rFonts w:ascii="Times New Roman" w:eastAsia="Arial Unicode MS" w:hAnsi="Times New Roman" w:cs="Times New Roman"/>
      <w:szCs w:val="20"/>
      <w:lang w:val="en-GB" w:eastAsia="de-DE"/>
    </w:rPr>
  </w:style>
  <w:style w:type="character" w:styleId="Marquedecommentaire">
    <w:name w:val="annotation reference"/>
    <w:basedOn w:val="Policepardfaut"/>
    <w:uiPriority w:val="99"/>
    <w:semiHidden/>
    <w:unhideWhenUsed/>
    <w:rsid w:val="00655C3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55C37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55C37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55C3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55C37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55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55C37"/>
    <w:rPr>
      <w:rFonts w:ascii="Tahoma" w:hAnsi="Tahoma" w:cs="Tahoma"/>
      <w:sz w:val="16"/>
      <w:szCs w:val="16"/>
    </w:rPr>
  </w:style>
  <w:style w:type="paragraph" w:styleId="Rvision">
    <w:name w:val="Revision"/>
    <w:hidden/>
    <w:uiPriority w:val="99"/>
    <w:semiHidden/>
    <w:rsid w:val="003037B5"/>
    <w:pPr>
      <w:spacing w:after="0" w:line="240" w:lineRule="auto"/>
    </w:pPr>
  </w:style>
  <w:style w:type="character" w:styleId="Textedelespacerserv">
    <w:name w:val="Placeholder Text"/>
    <w:basedOn w:val="Policepardfaut"/>
    <w:uiPriority w:val="99"/>
    <w:semiHidden/>
    <w:rsid w:val="003F7442"/>
    <w:rPr>
      <w:color w:val="808080"/>
    </w:rPr>
  </w:style>
  <w:style w:type="table" w:styleId="Grilledutableau">
    <w:name w:val="Table Grid"/>
    <w:basedOn w:val="TableauNormal"/>
    <w:uiPriority w:val="59"/>
    <w:rsid w:val="00BB1BB1"/>
    <w:pPr>
      <w:spacing w:after="0" w:line="240" w:lineRule="auto"/>
    </w:pPr>
    <w:rPr>
      <w:rFonts w:eastAsiaTheme="minorEastAsia"/>
      <w:lang w:val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0B243F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243F"/>
    <w:rPr>
      <w:rFonts w:ascii="Cambria" w:hAnsi="Cambr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microsoft.com/office/2011/relationships/commentsExtended" Target="commentsExtended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que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ED461A-160A-40F3-A1C9-64148D3F1A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15</Pages>
  <Words>1174</Words>
  <Characters>6457</Characters>
  <Application>Microsoft Office Word</Application>
  <DocSecurity>0</DocSecurity>
  <Lines>53</Lines>
  <Paragraphs>15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ORANGE FT Group</Company>
  <LinksUpToDate>false</LinksUpToDate>
  <CharactersWithSpaces>7616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CDouillard</dc:creator>
  <cp:lastModifiedBy>Catherine Douillard</cp:lastModifiedBy>
  <cp:revision>3</cp:revision>
  <cp:lastPrinted>2016-05-10T14:44:00Z</cp:lastPrinted>
  <dcterms:created xsi:type="dcterms:W3CDTF">2016-08-11T17:49:00Z</dcterms:created>
  <dcterms:modified xsi:type="dcterms:W3CDTF">2016-08-11T17:57:00Z</dcterms:modified>
</cp:coreProperties>
</file>